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31" w:rsidRDefault="009C5F6F" w:rsidP="00877231">
      <w:pPr>
        <w:spacing w:line="592" w:lineRule="exact"/>
        <w:jc w:val="center"/>
        <w:rPr>
          <w:rFonts w:eastAsia="方正小标宋简体" w:hint="eastAsia"/>
          <w:sz w:val="44"/>
          <w:szCs w:val="44"/>
        </w:rPr>
      </w:pPr>
      <w:r w:rsidRPr="00174424">
        <w:rPr>
          <w:rFonts w:eastAsia="方正小标宋简体"/>
          <w:sz w:val="44"/>
          <w:szCs w:val="44"/>
        </w:rPr>
        <w:t>那曲市</w:t>
      </w:r>
      <w:r w:rsidRPr="00174424">
        <w:rPr>
          <w:rFonts w:eastAsia="方正小标宋简体"/>
          <w:sz w:val="44"/>
          <w:szCs w:val="44"/>
        </w:rPr>
        <w:t>2023</w:t>
      </w:r>
      <w:r w:rsidRPr="00174424">
        <w:rPr>
          <w:rFonts w:eastAsia="方正小标宋简体"/>
          <w:sz w:val="44"/>
          <w:szCs w:val="44"/>
        </w:rPr>
        <w:t>年度国有资产</w:t>
      </w:r>
    </w:p>
    <w:p w:rsidR="009C5F6F" w:rsidRPr="00174424" w:rsidRDefault="009C5F6F" w:rsidP="00877231">
      <w:pPr>
        <w:spacing w:line="592" w:lineRule="exact"/>
        <w:jc w:val="center"/>
        <w:rPr>
          <w:rFonts w:eastAsia="方正小标宋简体"/>
          <w:sz w:val="44"/>
          <w:szCs w:val="44"/>
        </w:rPr>
      </w:pPr>
      <w:r w:rsidRPr="00174424">
        <w:rPr>
          <w:rFonts w:eastAsia="方正小标宋简体"/>
          <w:sz w:val="44"/>
          <w:szCs w:val="44"/>
        </w:rPr>
        <w:t>管理情况综合报告</w:t>
      </w:r>
    </w:p>
    <w:p w:rsidR="009C5F6F" w:rsidRPr="00174424" w:rsidRDefault="009C5F6F" w:rsidP="009C5F6F">
      <w:pPr>
        <w:spacing w:line="592" w:lineRule="exact"/>
        <w:ind w:firstLineChars="200" w:firstLine="632"/>
        <w:rPr>
          <w:spacing w:val="-2"/>
        </w:rPr>
      </w:pP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为贯彻落实《中共中央关于建立国务院向全国人大常委会报告国有资产管理情况制度的意见》（中发〔</w:t>
      </w:r>
      <w:r w:rsidRPr="00174424">
        <w:rPr>
          <w:rFonts w:eastAsia="方正仿宋简体"/>
          <w:spacing w:val="-2"/>
          <w:szCs w:val="32"/>
        </w:rPr>
        <w:t>2017</w:t>
      </w:r>
      <w:r w:rsidRPr="00174424">
        <w:rPr>
          <w:rFonts w:eastAsia="方正仿宋简体"/>
          <w:spacing w:val="-2"/>
          <w:szCs w:val="32"/>
        </w:rPr>
        <w:t>〕</w:t>
      </w:r>
      <w:r w:rsidRPr="00174424">
        <w:rPr>
          <w:rFonts w:eastAsia="方正仿宋简体"/>
          <w:spacing w:val="-2"/>
          <w:szCs w:val="32"/>
        </w:rPr>
        <w:t>33</w:t>
      </w:r>
      <w:r w:rsidRPr="00174424">
        <w:rPr>
          <w:rFonts w:eastAsia="方正仿宋简体"/>
          <w:spacing w:val="-2"/>
          <w:szCs w:val="32"/>
        </w:rPr>
        <w:t>号）和《中共那曲市委员会关于建立市人民政府向市人大常委会报告国有资产管理情况制度的实施意见》（那党发〔</w:t>
      </w:r>
      <w:r w:rsidRPr="00174424">
        <w:rPr>
          <w:rFonts w:eastAsia="方正仿宋简体"/>
          <w:spacing w:val="-2"/>
          <w:szCs w:val="32"/>
        </w:rPr>
        <w:t>2019</w:t>
      </w:r>
      <w:r w:rsidRPr="00174424">
        <w:rPr>
          <w:rFonts w:eastAsia="方正仿宋简体"/>
          <w:spacing w:val="-2"/>
          <w:szCs w:val="32"/>
        </w:rPr>
        <w:t>〕</w:t>
      </w:r>
      <w:r w:rsidRPr="00174424">
        <w:rPr>
          <w:rFonts w:eastAsia="方正仿宋简体"/>
          <w:spacing w:val="-2"/>
          <w:szCs w:val="32"/>
        </w:rPr>
        <w:t>11</w:t>
      </w:r>
      <w:r w:rsidRPr="00174424">
        <w:rPr>
          <w:rFonts w:eastAsia="方正仿宋简体"/>
          <w:spacing w:val="-2"/>
          <w:szCs w:val="32"/>
        </w:rPr>
        <w:t>号）精神，现将那曲市</w:t>
      </w:r>
      <w:r w:rsidRPr="00174424">
        <w:rPr>
          <w:rFonts w:eastAsia="方正仿宋简体"/>
          <w:spacing w:val="-2"/>
          <w:szCs w:val="32"/>
        </w:rPr>
        <w:t>2023</w:t>
      </w:r>
      <w:r w:rsidRPr="00174424">
        <w:rPr>
          <w:rFonts w:eastAsia="方正仿宋简体"/>
          <w:spacing w:val="-2"/>
          <w:szCs w:val="32"/>
        </w:rPr>
        <w:t>年度国有资产</w:t>
      </w:r>
      <w:r>
        <w:rPr>
          <w:rFonts w:eastAsia="方正仿宋简体" w:hint="eastAsia"/>
          <w:spacing w:val="-2"/>
          <w:szCs w:val="32"/>
        </w:rPr>
        <w:t>管理</w:t>
      </w:r>
      <w:r w:rsidR="00877231">
        <w:rPr>
          <w:rFonts w:eastAsia="方正仿宋简体" w:hint="eastAsia"/>
          <w:spacing w:val="-2"/>
          <w:szCs w:val="32"/>
        </w:rPr>
        <w:t>监督</w:t>
      </w:r>
      <w:r w:rsidRPr="00174424">
        <w:rPr>
          <w:rFonts w:eastAsia="方正仿宋简体"/>
          <w:spacing w:val="-2"/>
          <w:szCs w:val="32"/>
        </w:rPr>
        <w:t>情况报告如下。</w:t>
      </w:r>
    </w:p>
    <w:p w:rsidR="009C5F6F" w:rsidRPr="00174424" w:rsidRDefault="009C5F6F" w:rsidP="009C5F6F">
      <w:pPr>
        <w:spacing w:line="592" w:lineRule="exact"/>
        <w:ind w:firstLineChars="200" w:firstLine="632"/>
        <w:rPr>
          <w:rFonts w:eastAsia="方正黑体简体"/>
          <w:spacing w:val="-2"/>
          <w:szCs w:val="32"/>
        </w:rPr>
      </w:pPr>
      <w:r w:rsidRPr="00174424">
        <w:rPr>
          <w:rFonts w:eastAsia="方正黑体简体"/>
          <w:spacing w:val="-2"/>
          <w:szCs w:val="32"/>
        </w:rPr>
        <w:t>一、国有资产管理基本情况</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（一）企业国有资产（不含金融企业）管理情况</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截至</w:t>
      </w:r>
      <w:r w:rsidRPr="00174424">
        <w:rPr>
          <w:rFonts w:eastAsia="方正仿宋简体"/>
          <w:spacing w:val="-2"/>
          <w:szCs w:val="32"/>
        </w:rPr>
        <w:t>2023</w:t>
      </w:r>
      <w:r w:rsidRPr="00174424">
        <w:rPr>
          <w:rFonts w:eastAsia="方正仿宋简体"/>
          <w:spacing w:val="-2"/>
          <w:szCs w:val="32"/>
        </w:rPr>
        <w:t>年</w:t>
      </w:r>
      <w:r w:rsidRPr="00174424">
        <w:rPr>
          <w:rFonts w:eastAsia="方正仿宋简体"/>
          <w:spacing w:val="-2"/>
          <w:szCs w:val="32"/>
        </w:rPr>
        <w:t>12</w:t>
      </w:r>
      <w:r w:rsidRPr="00174424">
        <w:rPr>
          <w:rFonts w:eastAsia="方正仿宋简体"/>
          <w:spacing w:val="-2"/>
          <w:szCs w:val="32"/>
        </w:rPr>
        <w:t>月</w:t>
      </w:r>
      <w:r w:rsidRPr="00174424">
        <w:rPr>
          <w:rFonts w:eastAsia="方正仿宋简体"/>
          <w:spacing w:val="-2"/>
          <w:szCs w:val="32"/>
        </w:rPr>
        <w:t>31</w:t>
      </w:r>
      <w:r w:rsidRPr="00174424">
        <w:rPr>
          <w:rFonts w:eastAsia="方正仿宋简体"/>
          <w:spacing w:val="-2"/>
          <w:szCs w:val="32"/>
        </w:rPr>
        <w:t>日，那曲市级国有企业资产总额</w:t>
      </w:r>
      <w:r w:rsidRPr="00174424">
        <w:rPr>
          <w:rFonts w:eastAsia="方正仿宋简体"/>
          <w:spacing w:val="-2"/>
          <w:szCs w:val="32"/>
        </w:rPr>
        <w:t>98.79</w:t>
      </w:r>
      <w:r w:rsidRPr="00174424">
        <w:rPr>
          <w:rFonts w:eastAsia="方正仿宋简体"/>
          <w:spacing w:val="-2"/>
          <w:szCs w:val="32"/>
        </w:rPr>
        <w:t>亿元，负债总额</w:t>
      </w:r>
      <w:r w:rsidRPr="00174424">
        <w:rPr>
          <w:rFonts w:eastAsia="方正仿宋简体"/>
          <w:spacing w:val="-2"/>
          <w:szCs w:val="32"/>
        </w:rPr>
        <w:t>73.75</w:t>
      </w:r>
      <w:r w:rsidRPr="00174424">
        <w:rPr>
          <w:rFonts w:eastAsia="方正仿宋简体"/>
          <w:spacing w:val="-2"/>
          <w:szCs w:val="32"/>
        </w:rPr>
        <w:t>亿元，所有者权益总额</w:t>
      </w:r>
      <w:r w:rsidRPr="00174424">
        <w:rPr>
          <w:rFonts w:eastAsia="方正仿宋简体"/>
          <w:spacing w:val="-2"/>
          <w:szCs w:val="32"/>
        </w:rPr>
        <w:t>25.03</w:t>
      </w:r>
      <w:r w:rsidRPr="00174424">
        <w:rPr>
          <w:rFonts w:eastAsia="方正仿宋简体"/>
          <w:spacing w:val="-2"/>
          <w:szCs w:val="32"/>
        </w:rPr>
        <w:t>亿元。</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2023</w:t>
      </w:r>
      <w:r w:rsidRPr="00174424">
        <w:rPr>
          <w:rFonts w:eastAsia="方正仿宋简体"/>
          <w:spacing w:val="-2"/>
          <w:szCs w:val="32"/>
        </w:rPr>
        <w:t>年，那曲市实现国有资本经营预算利润收入</w:t>
      </w:r>
      <w:r w:rsidR="00CD79B8">
        <w:rPr>
          <w:rFonts w:eastAsia="方正仿宋简体" w:hint="eastAsia"/>
          <w:spacing w:val="-2"/>
          <w:szCs w:val="32"/>
        </w:rPr>
        <w:t>20.25</w:t>
      </w:r>
      <w:r w:rsidRPr="00174424">
        <w:rPr>
          <w:rFonts w:eastAsia="方正仿宋简体"/>
          <w:spacing w:val="-2"/>
          <w:szCs w:val="32"/>
        </w:rPr>
        <w:t>万元，国有资本经营收益全部已上缴本级财政。</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（二）金融企业国有资产管理情况</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截至</w:t>
      </w:r>
      <w:r w:rsidRPr="00174424">
        <w:rPr>
          <w:rFonts w:eastAsia="方正仿宋简体"/>
          <w:spacing w:val="-2"/>
          <w:szCs w:val="32"/>
        </w:rPr>
        <w:t>2023</w:t>
      </w:r>
      <w:r w:rsidRPr="00174424">
        <w:rPr>
          <w:rFonts w:eastAsia="方正仿宋简体"/>
          <w:spacing w:val="-2"/>
          <w:szCs w:val="32"/>
        </w:rPr>
        <w:t>年</w:t>
      </w:r>
      <w:r w:rsidRPr="00174424">
        <w:rPr>
          <w:rFonts w:eastAsia="方正仿宋简体"/>
          <w:spacing w:val="-2"/>
          <w:szCs w:val="32"/>
        </w:rPr>
        <w:t>12</w:t>
      </w:r>
      <w:r w:rsidRPr="00174424">
        <w:rPr>
          <w:rFonts w:eastAsia="方正仿宋简体"/>
          <w:spacing w:val="-2"/>
          <w:szCs w:val="32"/>
        </w:rPr>
        <w:t>月</w:t>
      </w:r>
      <w:r w:rsidRPr="00174424">
        <w:rPr>
          <w:rFonts w:eastAsia="方正仿宋简体"/>
          <w:spacing w:val="-2"/>
          <w:szCs w:val="32"/>
        </w:rPr>
        <w:t>31</w:t>
      </w:r>
      <w:r w:rsidRPr="00174424">
        <w:rPr>
          <w:rFonts w:eastAsia="方正仿宋简体"/>
          <w:spacing w:val="-2"/>
          <w:szCs w:val="32"/>
        </w:rPr>
        <w:t>日，那曲市银行业金融企业共</w:t>
      </w:r>
      <w:r w:rsidRPr="00174424">
        <w:rPr>
          <w:rFonts w:eastAsia="方正仿宋简体"/>
          <w:spacing w:val="-2"/>
          <w:szCs w:val="32"/>
        </w:rPr>
        <w:t>6</w:t>
      </w:r>
      <w:r w:rsidRPr="00174424">
        <w:rPr>
          <w:rFonts w:eastAsia="方正仿宋简体"/>
          <w:spacing w:val="-2"/>
          <w:szCs w:val="32"/>
        </w:rPr>
        <w:t>户，资产总额</w:t>
      </w:r>
      <w:r w:rsidRPr="00174424">
        <w:rPr>
          <w:rFonts w:eastAsia="方正仿宋简体"/>
          <w:spacing w:val="-2"/>
          <w:szCs w:val="32"/>
        </w:rPr>
        <w:t>385.80</w:t>
      </w:r>
      <w:r w:rsidRPr="00174424">
        <w:rPr>
          <w:rFonts w:eastAsia="方正仿宋简体"/>
          <w:spacing w:val="-2"/>
          <w:szCs w:val="32"/>
        </w:rPr>
        <w:t>亿元，负债资产总额</w:t>
      </w:r>
      <w:r w:rsidRPr="00174424">
        <w:rPr>
          <w:rFonts w:eastAsia="方正仿宋简体"/>
          <w:spacing w:val="-2"/>
          <w:szCs w:val="32"/>
        </w:rPr>
        <w:t>384.01</w:t>
      </w:r>
      <w:r w:rsidRPr="00174424">
        <w:rPr>
          <w:rFonts w:eastAsia="方正仿宋简体"/>
          <w:spacing w:val="-2"/>
          <w:szCs w:val="32"/>
        </w:rPr>
        <w:t>亿元，所有者权益总额</w:t>
      </w:r>
      <w:r w:rsidRPr="00174424">
        <w:rPr>
          <w:rFonts w:eastAsia="方正仿宋简体"/>
          <w:spacing w:val="-2"/>
          <w:szCs w:val="32"/>
        </w:rPr>
        <w:t>1.79</w:t>
      </w:r>
      <w:r w:rsidRPr="00174424">
        <w:rPr>
          <w:rFonts w:eastAsia="方正仿宋简体"/>
          <w:spacing w:val="-2"/>
          <w:szCs w:val="32"/>
        </w:rPr>
        <w:t>亿元，无境外投资形成的资产。</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（三）行政事业性国有资产管理情况</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截至</w:t>
      </w:r>
      <w:r w:rsidRPr="00174424">
        <w:rPr>
          <w:rFonts w:eastAsia="方正仿宋简体"/>
          <w:spacing w:val="-2"/>
          <w:szCs w:val="32"/>
        </w:rPr>
        <w:t>2023</w:t>
      </w:r>
      <w:r w:rsidRPr="00174424">
        <w:rPr>
          <w:rFonts w:eastAsia="方正仿宋简体"/>
          <w:spacing w:val="-2"/>
          <w:szCs w:val="32"/>
        </w:rPr>
        <w:t>年</w:t>
      </w:r>
      <w:r w:rsidRPr="00174424">
        <w:rPr>
          <w:rFonts w:eastAsia="方正仿宋简体"/>
          <w:spacing w:val="-2"/>
          <w:szCs w:val="32"/>
        </w:rPr>
        <w:t>12</w:t>
      </w:r>
      <w:r w:rsidRPr="00174424">
        <w:rPr>
          <w:rFonts w:eastAsia="方正仿宋简体"/>
          <w:spacing w:val="-2"/>
          <w:szCs w:val="32"/>
        </w:rPr>
        <w:t>月</w:t>
      </w:r>
      <w:r w:rsidRPr="00174424">
        <w:rPr>
          <w:rFonts w:eastAsia="方正仿宋简体"/>
          <w:spacing w:val="-2"/>
          <w:szCs w:val="32"/>
        </w:rPr>
        <w:t>31</w:t>
      </w:r>
      <w:r w:rsidRPr="00174424">
        <w:rPr>
          <w:rFonts w:eastAsia="方正仿宋简体"/>
          <w:spacing w:val="-2"/>
          <w:szCs w:val="32"/>
        </w:rPr>
        <w:t>日，那曲市各行政事业单位资产总额（账面净值，下同）</w:t>
      </w:r>
      <w:r w:rsidRPr="00174424">
        <w:rPr>
          <w:rFonts w:eastAsia="方正仿宋简体"/>
          <w:spacing w:val="-2"/>
          <w:szCs w:val="32"/>
        </w:rPr>
        <w:t>255.03</w:t>
      </w:r>
      <w:r w:rsidRPr="00174424">
        <w:rPr>
          <w:rFonts w:eastAsia="方正仿宋简体"/>
          <w:spacing w:val="-2"/>
          <w:szCs w:val="32"/>
        </w:rPr>
        <w:t>亿元，负债总额</w:t>
      </w:r>
      <w:r w:rsidRPr="00174424">
        <w:rPr>
          <w:rFonts w:eastAsia="方正仿宋简体"/>
          <w:spacing w:val="-2"/>
          <w:szCs w:val="32"/>
        </w:rPr>
        <w:t xml:space="preserve"> 17.32</w:t>
      </w:r>
      <w:r w:rsidRPr="00174424">
        <w:rPr>
          <w:rFonts w:eastAsia="方正仿宋简体"/>
          <w:spacing w:val="-2"/>
          <w:szCs w:val="32"/>
        </w:rPr>
        <w:t>亿元，净资产</w:t>
      </w:r>
      <w:r w:rsidRPr="00174424">
        <w:rPr>
          <w:rFonts w:eastAsia="方正仿宋简体"/>
          <w:spacing w:val="-2"/>
          <w:szCs w:val="32"/>
        </w:rPr>
        <w:t xml:space="preserve"> 237.71</w:t>
      </w:r>
      <w:r w:rsidRPr="00174424">
        <w:rPr>
          <w:rFonts w:eastAsia="方正仿宋简体"/>
          <w:spacing w:val="-2"/>
          <w:szCs w:val="32"/>
        </w:rPr>
        <w:t>亿元。其中：行政单位国有资产</w:t>
      </w:r>
      <w:r w:rsidRPr="00174424">
        <w:rPr>
          <w:rFonts w:eastAsia="方正仿宋简体"/>
          <w:spacing w:val="-2"/>
          <w:szCs w:val="32"/>
        </w:rPr>
        <w:t>211.66</w:t>
      </w:r>
      <w:r w:rsidRPr="00174424">
        <w:rPr>
          <w:rFonts w:eastAsia="方正仿宋简体"/>
          <w:spacing w:val="-2"/>
          <w:szCs w:val="32"/>
        </w:rPr>
        <w:t>亿元，占</w:t>
      </w:r>
      <w:r w:rsidRPr="00174424">
        <w:rPr>
          <w:rFonts w:eastAsia="方正仿宋简体"/>
          <w:spacing w:val="-2"/>
          <w:szCs w:val="32"/>
        </w:rPr>
        <w:t>83%</w:t>
      </w:r>
      <w:r w:rsidRPr="00174424">
        <w:rPr>
          <w:rFonts w:eastAsia="方正仿宋简体"/>
          <w:spacing w:val="-2"/>
          <w:szCs w:val="32"/>
        </w:rPr>
        <w:t>；事</w:t>
      </w:r>
      <w:r w:rsidRPr="00174424">
        <w:rPr>
          <w:rFonts w:eastAsia="方正仿宋简体"/>
          <w:spacing w:val="-2"/>
          <w:szCs w:val="32"/>
        </w:rPr>
        <w:lastRenderedPageBreak/>
        <w:t>业单位国有资产</w:t>
      </w:r>
      <w:r w:rsidRPr="00174424">
        <w:rPr>
          <w:rFonts w:eastAsia="方正仿宋简体"/>
          <w:spacing w:val="-2"/>
          <w:szCs w:val="32"/>
        </w:rPr>
        <w:t>43.37</w:t>
      </w:r>
      <w:r w:rsidRPr="00174424">
        <w:rPr>
          <w:rFonts w:eastAsia="方正仿宋简体"/>
          <w:spacing w:val="-2"/>
          <w:szCs w:val="32"/>
        </w:rPr>
        <w:t>亿元，占</w:t>
      </w:r>
      <w:r w:rsidRPr="00174424">
        <w:rPr>
          <w:rFonts w:eastAsia="方正仿宋简体"/>
          <w:spacing w:val="-2"/>
          <w:szCs w:val="32"/>
        </w:rPr>
        <w:t>17 %</w:t>
      </w:r>
      <w:r w:rsidRPr="00174424">
        <w:rPr>
          <w:rFonts w:eastAsia="方正仿宋简体"/>
          <w:spacing w:val="-2"/>
          <w:szCs w:val="32"/>
        </w:rPr>
        <w:t>。</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（四）国有自然资源（资产）管理情况</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仿宋简体"/>
          <w:spacing w:val="-2"/>
          <w:szCs w:val="32"/>
        </w:rPr>
        <w:t>根据</w:t>
      </w:r>
      <w:r w:rsidRPr="00174424">
        <w:rPr>
          <w:rFonts w:eastAsia="方正仿宋简体"/>
          <w:spacing w:val="-2"/>
          <w:szCs w:val="32"/>
        </w:rPr>
        <w:t>2022</w:t>
      </w:r>
      <w:r w:rsidRPr="00174424">
        <w:rPr>
          <w:rFonts w:eastAsia="方正仿宋简体"/>
          <w:spacing w:val="-2"/>
          <w:szCs w:val="32"/>
        </w:rPr>
        <w:t>年度土地变更调查数据，全市国有土地总面积</w:t>
      </w:r>
      <w:r w:rsidRPr="00174424">
        <w:rPr>
          <w:rFonts w:eastAsia="方正仿宋简体"/>
          <w:spacing w:val="-2"/>
          <w:szCs w:val="32"/>
        </w:rPr>
        <w:t>35.3</w:t>
      </w:r>
      <w:r w:rsidRPr="00174424">
        <w:rPr>
          <w:rFonts w:eastAsia="方正仿宋简体"/>
          <w:spacing w:val="-2"/>
          <w:szCs w:val="32"/>
        </w:rPr>
        <w:t>万平方公里（不含唐</w:t>
      </w:r>
      <w:proofErr w:type="gramStart"/>
      <w:r w:rsidRPr="00174424">
        <w:rPr>
          <w:rFonts w:eastAsia="方正仿宋简体"/>
          <w:spacing w:val="-2"/>
          <w:szCs w:val="32"/>
        </w:rPr>
        <w:t>北实际</w:t>
      </w:r>
      <w:proofErr w:type="gramEnd"/>
      <w:r w:rsidRPr="00174424">
        <w:rPr>
          <w:rFonts w:eastAsia="方正仿宋简体"/>
          <w:spacing w:val="-2"/>
          <w:szCs w:val="32"/>
        </w:rPr>
        <w:t>管辖区），其中，城镇村及工矿用地面积</w:t>
      </w:r>
      <w:r w:rsidRPr="00174424">
        <w:rPr>
          <w:rFonts w:eastAsia="方正仿宋简体"/>
          <w:spacing w:val="-2"/>
          <w:szCs w:val="32"/>
        </w:rPr>
        <w:t>190.27</w:t>
      </w:r>
      <w:r w:rsidRPr="00174424">
        <w:rPr>
          <w:rFonts w:eastAsia="方正仿宋简体"/>
          <w:spacing w:val="-2"/>
          <w:szCs w:val="32"/>
        </w:rPr>
        <w:t>平方公里、耕地面积</w:t>
      </w:r>
      <w:r w:rsidRPr="00174424">
        <w:rPr>
          <w:rFonts w:eastAsia="方正仿宋简体"/>
          <w:spacing w:val="-2"/>
          <w:szCs w:val="32"/>
        </w:rPr>
        <w:t>63.36</w:t>
      </w:r>
      <w:r w:rsidRPr="00174424">
        <w:rPr>
          <w:rFonts w:eastAsia="方正仿宋简体"/>
          <w:spacing w:val="-2"/>
          <w:szCs w:val="32"/>
        </w:rPr>
        <w:t>平方公里、园地面积</w:t>
      </w:r>
      <w:r w:rsidRPr="00174424">
        <w:rPr>
          <w:rFonts w:eastAsia="方正仿宋简体"/>
          <w:spacing w:val="-2"/>
          <w:szCs w:val="32"/>
        </w:rPr>
        <w:t>0.18</w:t>
      </w:r>
      <w:r w:rsidRPr="00174424">
        <w:rPr>
          <w:rFonts w:eastAsia="方正仿宋简体"/>
          <w:spacing w:val="-2"/>
          <w:szCs w:val="32"/>
        </w:rPr>
        <w:t>平方公里、林地面积</w:t>
      </w:r>
      <w:r w:rsidRPr="00174424">
        <w:rPr>
          <w:rFonts w:eastAsia="方正仿宋简体"/>
          <w:spacing w:val="-2"/>
          <w:szCs w:val="32"/>
        </w:rPr>
        <w:t>5913.40</w:t>
      </w:r>
      <w:r w:rsidRPr="00174424">
        <w:rPr>
          <w:rFonts w:eastAsia="方正仿宋简体"/>
          <w:spacing w:val="-2"/>
          <w:szCs w:val="32"/>
        </w:rPr>
        <w:t>平方公里、草地面积</w:t>
      </w:r>
      <w:r w:rsidRPr="00174424">
        <w:rPr>
          <w:rFonts w:eastAsia="方正仿宋简体"/>
          <w:spacing w:val="-2"/>
          <w:szCs w:val="32"/>
        </w:rPr>
        <w:t>298879.52</w:t>
      </w:r>
      <w:r w:rsidRPr="00174424">
        <w:rPr>
          <w:rFonts w:eastAsia="方正仿宋简体"/>
          <w:spacing w:val="-2"/>
          <w:szCs w:val="32"/>
        </w:rPr>
        <w:t>平方公里、湿地面积</w:t>
      </w:r>
      <w:r w:rsidRPr="00174424">
        <w:rPr>
          <w:rFonts w:eastAsia="方正仿宋简体"/>
          <w:spacing w:val="-2"/>
          <w:szCs w:val="32"/>
        </w:rPr>
        <w:t>19633.40</w:t>
      </w:r>
      <w:r w:rsidRPr="00174424">
        <w:rPr>
          <w:rFonts w:eastAsia="方正仿宋简体"/>
          <w:spacing w:val="-2"/>
          <w:szCs w:val="32"/>
        </w:rPr>
        <w:t>平方公里。已发现矿产</w:t>
      </w:r>
      <w:r w:rsidRPr="00174424">
        <w:rPr>
          <w:rFonts w:eastAsia="方正仿宋简体"/>
          <w:spacing w:val="-2"/>
          <w:szCs w:val="32"/>
        </w:rPr>
        <w:t>55</w:t>
      </w:r>
      <w:r w:rsidRPr="00174424">
        <w:rPr>
          <w:rFonts w:eastAsia="方正仿宋简体"/>
          <w:spacing w:val="-2"/>
          <w:szCs w:val="32"/>
        </w:rPr>
        <w:t>种，矿产地达</w:t>
      </w:r>
      <w:r w:rsidRPr="00174424">
        <w:rPr>
          <w:rFonts w:eastAsia="方正仿宋简体"/>
          <w:spacing w:val="-2"/>
          <w:szCs w:val="32"/>
        </w:rPr>
        <w:t>200</w:t>
      </w:r>
      <w:r w:rsidRPr="00174424">
        <w:rPr>
          <w:rFonts w:eastAsia="方正仿宋简体"/>
          <w:spacing w:val="-2"/>
          <w:szCs w:val="32"/>
        </w:rPr>
        <w:t>多处，其中主要矿产</w:t>
      </w:r>
      <w:r w:rsidRPr="00174424">
        <w:rPr>
          <w:rFonts w:eastAsia="方正仿宋简体"/>
          <w:spacing w:val="-2"/>
          <w:szCs w:val="32"/>
        </w:rPr>
        <w:t>35</w:t>
      </w:r>
      <w:r w:rsidRPr="00174424">
        <w:rPr>
          <w:rFonts w:eastAsia="方正仿宋简体"/>
          <w:spacing w:val="-2"/>
          <w:szCs w:val="32"/>
        </w:rPr>
        <w:t>种。根据自治区</w:t>
      </w:r>
      <w:r w:rsidRPr="00174424">
        <w:rPr>
          <w:rFonts w:eastAsia="方正仿宋简体"/>
          <w:spacing w:val="-2"/>
          <w:szCs w:val="32"/>
        </w:rPr>
        <w:t>2018</w:t>
      </w:r>
      <w:r w:rsidRPr="00174424">
        <w:rPr>
          <w:rFonts w:eastAsia="方正仿宋简体"/>
          <w:spacing w:val="-2"/>
          <w:szCs w:val="32"/>
        </w:rPr>
        <w:t>年水资源公报中数据显示，全市地表水水资源总量为</w:t>
      </w:r>
      <w:r w:rsidRPr="00174424">
        <w:rPr>
          <w:rFonts w:eastAsia="方正仿宋简体"/>
          <w:spacing w:val="-2"/>
          <w:szCs w:val="32"/>
        </w:rPr>
        <w:t>411.7</w:t>
      </w:r>
      <w:r w:rsidRPr="00174424">
        <w:rPr>
          <w:rFonts w:eastAsia="方正仿宋简体"/>
          <w:spacing w:val="-2"/>
          <w:szCs w:val="32"/>
        </w:rPr>
        <w:t>亿立方米，地下水资源总量为</w:t>
      </w:r>
      <w:r w:rsidRPr="00174424">
        <w:rPr>
          <w:rFonts w:eastAsia="方正仿宋简体"/>
          <w:spacing w:val="-2"/>
          <w:szCs w:val="32"/>
        </w:rPr>
        <w:t>146.29</w:t>
      </w:r>
      <w:r w:rsidRPr="00174424">
        <w:rPr>
          <w:rFonts w:eastAsia="方正仿宋简体"/>
          <w:spacing w:val="-2"/>
          <w:szCs w:val="32"/>
        </w:rPr>
        <w:t>亿立方米，境内河流数量</w:t>
      </w:r>
      <w:r w:rsidRPr="00174424">
        <w:rPr>
          <w:rFonts w:eastAsia="方正仿宋简体"/>
          <w:spacing w:val="-2"/>
          <w:szCs w:val="32"/>
        </w:rPr>
        <w:t>2549</w:t>
      </w:r>
      <w:r w:rsidRPr="00174424">
        <w:rPr>
          <w:rFonts w:eastAsia="方正仿宋简体"/>
          <w:spacing w:val="-2"/>
          <w:szCs w:val="32"/>
        </w:rPr>
        <w:t>条。</w:t>
      </w:r>
    </w:p>
    <w:p w:rsidR="009C5F6F" w:rsidRPr="00174424" w:rsidRDefault="009C5F6F" w:rsidP="009C5F6F">
      <w:pPr>
        <w:spacing w:line="592" w:lineRule="exact"/>
        <w:ind w:firstLineChars="200" w:firstLine="632"/>
        <w:rPr>
          <w:rFonts w:eastAsia="方正黑体简体"/>
          <w:spacing w:val="-2"/>
          <w:szCs w:val="32"/>
        </w:rPr>
      </w:pPr>
      <w:r w:rsidRPr="00174424">
        <w:rPr>
          <w:rFonts w:eastAsia="方正黑体简体"/>
          <w:spacing w:val="-2"/>
          <w:szCs w:val="32"/>
        </w:rPr>
        <w:t>二、加强和改进国有资产管理的措施及取得的成效</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（一）企业国有资产（不含金融企业）管理情况</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1.</w:t>
      </w:r>
      <w:r w:rsidRPr="00174424">
        <w:rPr>
          <w:rFonts w:eastAsia="方正仿宋简体"/>
          <w:b/>
          <w:spacing w:val="-2"/>
          <w:szCs w:val="32"/>
        </w:rPr>
        <w:t>持续优化国资布局。一是</w:t>
      </w:r>
      <w:r w:rsidRPr="00174424">
        <w:rPr>
          <w:rFonts w:eastAsia="方正仿宋简体"/>
          <w:spacing w:val="-2"/>
          <w:szCs w:val="32"/>
        </w:rPr>
        <w:t>为履行好国有企业政治职能、社会职能以及经济建设职能，落实自治区、市委各项重点工作任务，我市国资委监管企业资本主要向清洁能源、高原特色文化继承、项目全过程咨询、生态长廊项目（商业运营）以及城市供暖、供水运维等基础设施项目投入。截至</w:t>
      </w:r>
      <w:r w:rsidRPr="00174424">
        <w:rPr>
          <w:rFonts w:eastAsia="方正仿宋简体"/>
          <w:spacing w:val="-2"/>
          <w:szCs w:val="32"/>
        </w:rPr>
        <w:t>2023</w:t>
      </w:r>
      <w:r w:rsidRPr="00174424">
        <w:rPr>
          <w:rFonts w:eastAsia="方正仿宋简体"/>
          <w:spacing w:val="-2"/>
          <w:szCs w:val="32"/>
        </w:rPr>
        <w:t>年末，完成并运营色尼区</w:t>
      </w:r>
      <w:r w:rsidRPr="00174424">
        <w:rPr>
          <w:rFonts w:eastAsia="方正仿宋简体"/>
          <w:spacing w:val="-2"/>
          <w:szCs w:val="32"/>
        </w:rPr>
        <w:t>12</w:t>
      </w:r>
      <w:r w:rsidRPr="00174424">
        <w:rPr>
          <w:rFonts w:eastAsia="方正仿宋简体"/>
          <w:spacing w:val="-2"/>
          <w:szCs w:val="32"/>
        </w:rPr>
        <w:t>万千瓦光伏发电保供项目、聂荣县光</w:t>
      </w:r>
      <w:proofErr w:type="gramStart"/>
      <w:r w:rsidRPr="00174424">
        <w:rPr>
          <w:rFonts w:eastAsia="方正仿宋简体"/>
          <w:spacing w:val="-2"/>
          <w:szCs w:val="32"/>
        </w:rPr>
        <w:t>伏光热源网荷储牧光</w:t>
      </w:r>
      <w:proofErr w:type="gramEnd"/>
      <w:r w:rsidRPr="00174424">
        <w:rPr>
          <w:rFonts w:eastAsia="方正仿宋简体"/>
          <w:spacing w:val="-2"/>
          <w:szCs w:val="32"/>
        </w:rPr>
        <w:t>互补一体化项目、索县神话亚</w:t>
      </w:r>
      <w:proofErr w:type="gramStart"/>
      <w:r w:rsidRPr="00174424">
        <w:rPr>
          <w:rFonts w:eastAsia="方正仿宋简体"/>
          <w:spacing w:val="-2"/>
          <w:szCs w:val="32"/>
        </w:rPr>
        <w:t>拉光储</w:t>
      </w:r>
      <w:proofErr w:type="gramEnd"/>
      <w:r w:rsidRPr="00174424">
        <w:rPr>
          <w:rFonts w:eastAsia="方正仿宋简体"/>
          <w:spacing w:val="-2"/>
          <w:szCs w:val="32"/>
        </w:rPr>
        <w:t>发电项目</w:t>
      </w:r>
      <w:r w:rsidRPr="00174424">
        <w:rPr>
          <w:rFonts w:eastAsia="方正仿宋简体"/>
          <w:b/>
          <w:spacing w:val="-2"/>
          <w:szCs w:val="32"/>
        </w:rPr>
        <w:t>。</w:t>
      </w:r>
      <w:r w:rsidRPr="00174424">
        <w:rPr>
          <w:rFonts w:eastAsia="方正仿宋简体"/>
          <w:spacing w:val="-2"/>
          <w:szCs w:val="32"/>
        </w:rPr>
        <w:t>积极</w:t>
      </w:r>
      <w:proofErr w:type="gramStart"/>
      <w:r w:rsidRPr="00174424">
        <w:rPr>
          <w:rFonts w:eastAsia="方正仿宋简体"/>
          <w:spacing w:val="-2"/>
          <w:szCs w:val="32"/>
        </w:rPr>
        <w:t>探索线</w:t>
      </w:r>
      <w:proofErr w:type="gramEnd"/>
      <w:r w:rsidRPr="00174424">
        <w:rPr>
          <w:rFonts w:eastAsia="方正仿宋简体"/>
          <w:spacing w:val="-2"/>
          <w:szCs w:val="32"/>
        </w:rPr>
        <w:t>上销售模式，打造那曲虫草品牌。探索物流供应链工作，与浙江海港集团签订战略合作协议，加强国家战略和应急物资储备及快速物流基地建设。</w:t>
      </w:r>
      <w:r w:rsidRPr="00174424">
        <w:rPr>
          <w:rFonts w:eastAsia="方正仿宋简体"/>
          <w:b/>
          <w:spacing w:val="-2"/>
          <w:szCs w:val="32"/>
        </w:rPr>
        <w:t>二是</w:t>
      </w:r>
      <w:r w:rsidRPr="00174424">
        <w:rPr>
          <w:rFonts w:eastAsia="方正仿宋简体"/>
          <w:spacing w:val="-2"/>
          <w:szCs w:val="32"/>
        </w:rPr>
        <w:t>发挥招商引资促进国资国企高质量发展作用。</w:t>
      </w:r>
      <w:r w:rsidRPr="00174424">
        <w:rPr>
          <w:rFonts w:eastAsia="方正仿宋简体"/>
          <w:spacing w:val="-2"/>
          <w:szCs w:val="32"/>
        </w:rPr>
        <w:lastRenderedPageBreak/>
        <w:t>截至</w:t>
      </w:r>
      <w:r w:rsidRPr="00174424">
        <w:rPr>
          <w:rFonts w:eastAsia="方正仿宋简体"/>
          <w:spacing w:val="-2"/>
          <w:szCs w:val="32"/>
        </w:rPr>
        <w:t>2023</w:t>
      </w:r>
      <w:r w:rsidRPr="00174424">
        <w:rPr>
          <w:rFonts w:eastAsia="方正仿宋简体"/>
          <w:spacing w:val="-2"/>
          <w:szCs w:val="32"/>
        </w:rPr>
        <w:t>年末，共实施招商引资项目</w:t>
      </w:r>
      <w:r w:rsidRPr="00174424">
        <w:rPr>
          <w:rFonts w:eastAsia="方正仿宋简体"/>
          <w:spacing w:val="-2"/>
          <w:szCs w:val="32"/>
        </w:rPr>
        <w:t>8</w:t>
      </w:r>
      <w:r w:rsidRPr="00174424">
        <w:rPr>
          <w:rFonts w:eastAsia="方正仿宋简体"/>
          <w:spacing w:val="-2"/>
          <w:szCs w:val="32"/>
        </w:rPr>
        <w:t>个，协议总投资</w:t>
      </w:r>
      <w:r w:rsidRPr="00174424">
        <w:rPr>
          <w:rFonts w:eastAsia="方正仿宋简体"/>
          <w:spacing w:val="-2"/>
          <w:szCs w:val="32"/>
        </w:rPr>
        <w:t>8.32</w:t>
      </w:r>
      <w:r w:rsidRPr="00174424">
        <w:rPr>
          <w:rFonts w:eastAsia="方正仿宋简体"/>
          <w:spacing w:val="-2"/>
          <w:szCs w:val="32"/>
        </w:rPr>
        <w:t>亿元。其中新引进项目</w:t>
      </w:r>
      <w:r w:rsidRPr="00174424">
        <w:rPr>
          <w:rFonts w:eastAsia="方正仿宋简体"/>
          <w:spacing w:val="-2"/>
          <w:szCs w:val="32"/>
        </w:rPr>
        <w:t>6</w:t>
      </w:r>
      <w:r w:rsidRPr="00174424">
        <w:rPr>
          <w:rFonts w:eastAsia="方正仿宋简体"/>
          <w:spacing w:val="-2"/>
          <w:szCs w:val="32"/>
        </w:rPr>
        <w:t>个，协议投资</w:t>
      </w:r>
      <w:r w:rsidRPr="00174424">
        <w:rPr>
          <w:rFonts w:eastAsia="方正仿宋简体"/>
          <w:spacing w:val="-2"/>
          <w:szCs w:val="32"/>
        </w:rPr>
        <w:t>7.18</w:t>
      </w:r>
      <w:r w:rsidRPr="00174424">
        <w:rPr>
          <w:rFonts w:eastAsia="方正仿宋简体"/>
          <w:spacing w:val="-2"/>
          <w:szCs w:val="32"/>
        </w:rPr>
        <w:t>亿元，累计完成投资</w:t>
      </w:r>
      <w:r w:rsidRPr="00174424">
        <w:rPr>
          <w:rFonts w:eastAsia="方正仿宋简体"/>
          <w:spacing w:val="-2"/>
          <w:szCs w:val="32"/>
        </w:rPr>
        <w:t>0.41</w:t>
      </w:r>
      <w:r w:rsidRPr="00174424">
        <w:rPr>
          <w:rFonts w:eastAsia="方正仿宋简体"/>
          <w:spacing w:val="-2"/>
          <w:szCs w:val="32"/>
        </w:rPr>
        <w:t>亿元。续建项目</w:t>
      </w:r>
      <w:r w:rsidRPr="00174424">
        <w:rPr>
          <w:rFonts w:eastAsia="方正仿宋简体"/>
          <w:spacing w:val="-2"/>
          <w:szCs w:val="32"/>
        </w:rPr>
        <w:t>2</w:t>
      </w:r>
      <w:r w:rsidRPr="00174424">
        <w:rPr>
          <w:rFonts w:eastAsia="方正仿宋简体"/>
          <w:spacing w:val="-2"/>
          <w:szCs w:val="32"/>
        </w:rPr>
        <w:t>个，总投资</w:t>
      </w:r>
      <w:r w:rsidRPr="00174424">
        <w:rPr>
          <w:rFonts w:eastAsia="方正仿宋简体"/>
          <w:spacing w:val="-2"/>
          <w:szCs w:val="32"/>
        </w:rPr>
        <w:t>0.54</w:t>
      </w:r>
      <w:r w:rsidRPr="00174424">
        <w:rPr>
          <w:rFonts w:eastAsia="方正仿宋简体"/>
          <w:spacing w:val="-2"/>
          <w:szCs w:val="32"/>
        </w:rPr>
        <w:t>亿元，累计完成投资</w:t>
      </w:r>
      <w:r w:rsidRPr="00174424">
        <w:rPr>
          <w:rFonts w:eastAsia="方正仿宋简体"/>
          <w:spacing w:val="-2"/>
          <w:szCs w:val="32"/>
        </w:rPr>
        <w:t>0.26</w:t>
      </w:r>
      <w:r w:rsidRPr="00174424">
        <w:rPr>
          <w:rFonts w:eastAsia="方正仿宋简体"/>
          <w:spacing w:val="-2"/>
          <w:szCs w:val="32"/>
        </w:rPr>
        <w:t>亿元，其中</w:t>
      </w:r>
      <w:r w:rsidRPr="00174424">
        <w:rPr>
          <w:rFonts w:eastAsia="方正仿宋简体"/>
          <w:spacing w:val="-2"/>
          <w:szCs w:val="32"/>
        </w:rPr>
        <w:t>2023</w:t>
      </w:r>
      <w:r w:rsidRPr="00174424">
        <w:rPr>
          <w:rFonts w:eastAsia="方正仿宋简体"/>
          <w:spacing w:val="-2"/>
          <w:szCs w:val="32"/>
        </w:rPr>
        <w:t>年完成投资</w:t>
      </w:r>
      <w:r w:rsidRPr="00174424">
        <w:rPr>
          <w:rFonts w:eastAsia="方正仿宋简体"/>
          <w:spacing w:val="-2"/>
          <w:szCs w:val="32"/>
        </w:rPr>
        <w:t>0.06</w:t>
      </w:r>
      <w:r w:rsidRPr="00174424">
        <w:rPr>
          <w:rFonts w:eastAsia="方正仿宋简体"/>
          <w:spacing w:val="-2"/>
          <w:szCs w:val="32"/>
        </w:rPr>
        <w:t>亿元。</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2.</w:t>
      </w:r>
      <w:r w:rsidRPr="00174424">
        <w:rPr>
          <w:rFonts w:eastAsia="方正仿宋简体"/>
          <w:b/>
          <w:spacing w:val="-2"/>
          <w:szCs w:val="32"/>
        </w:rPr>
        <w:t>持续深化国企改革。一是</w:t>
      </w:r>
      <w:r w:rsidRPr="00174424">
        <w:rPr>
          <w:rFonts w:eastAsia="方正仿宋简体"/>
          <w:spacing w:val="-2"/>
          <w:szCs w:val="32"/>
        </w:rPr>
        <w:t>制定出台《关于推动那曲市国有企业规范经营高质量发展的实施方案》《那曲市政府国资委出资人监管权力和责任清单项目事项（</w:t>
      </w:r>
      <w:r w:rsidRPr="00174424">
        <w:rPr>
          <w:rFonts w:eastAsia="方正仿宋简体"/>
          <w:spacing w:val="-2"/>
          <w:szCs w:val="32"/>
        </w:rPr>
        <w:t>2023</w:t>
      </w:r>
      <w:r w:rsidRPr="00174424">
        <w:rPr>
          <w:rFonts w:eastAsia="方正仿宋简体"/>
          <w:spacing w:val="-2"/>
          <w:szCs w:val="32"/>
        </w:rPr>
        <w:t>版）》《那曲市政府国资委监管企业公司章程管理办法（试行）》等制度，按照既定目标，稳步推进国有企业改革深化提升行动各项任务。</w:t>
      </w:r>
      <w:r w:rsidRPr="00174424">
        <w:rPr>
          <w:rFonts w:eastAsia="方正仿宋简体"/>
          <w:b/>
          <w:spacing w:val="-2"/>
          <w:szCs w:val="32"/>
        </w:rPr>
        <w:t>二是</w:t>
      </w:r>
      <w:r w:rsidRPr="00174424">
        <w:rPr>
          <w:rFonts w:eastAsia="方正仿宋简体"/>
          <w:spacing w:val="-2"/>
          <w:szCs w:val="32"/>
        </w:rPr>
        <w:t>进一步推进市级国家出资企业整合重组工作，完成那曲地区纳木</w:t>
      </w:r>
      <w:proofErr w:type="gramStart"/>
      <w:r w:rsidRPr="00174424">
        <w:rPr>
          <w:rFonts w:eastAsia="方正仿宋简体"/>
          <w:spacing w:val="-2"/>
          <w:szCs w:val="32"/>
        </w:rPr>
        <w:t>措</w:t>
      </w:r>
      <w:proofErr w:type="gramEnd"/>
      <w:r w:rsidRPr="00174424">
        <w:rPr>
          <w:rFonts w:eastAsia="方正仿宋简体"/>
          <w:spacing w:val="-2"/>
          <w:szCs w:val="32"/>
        </w:rPr>
        <w:t>投资有限公司改革重组为那曲市国有资本投资运营（集团）有限公司（以下简称</w:t>
      </w:r>
      <w:r w:rsidRPr="00174424">
        <w:rPr>
          <w:rFonts w:eastAsia="方正仿宋简体"/>
          <w:spacing w:val="-2"/>
          <w:szCs w:val="32"/>
        </w:rPr>
        <w:t>“</w:t>
      </w:r>
      <w:r w:rsidRPr="00174424">
        <w:rPr>
          <w:rFonts w:eastAsia="方正仿宋简体"/>
          <w:spacing w:val="-2"/>
          <w:szCs w:val="32"/>
        </w:rPr>
        <w:t>国投公司</w:t>
      </w:r>
      <w:r w:rsidRPr="00174424">
        <w:rPr>
          <w:rFonts w:eastAsia="方正仿宋简体"/>
          <w:spacing w:val="-2"/>
          <w:szCs w:val="32"/>
        </w:rPr>
        <w:t>”</w:t>
      </w:r>
      <w:r w:rsidRPr="00174424">
        <w:rPr>
          <w:rFonts w:eastAsia="方正仿宋简体"/>
          <w:spacing w:val="-2"/>
          <w:szCs w:val="32"/>
        </w:rPr>
        <w:t>）更名工作和国投公司党委更名及市直党政机关和事业单位出租及闲置国有资产排查摸底和测绘工作。同时，完成国投公司注册、部分子公司注册、</w:t>
      </w:r>
      <w:r w:rsidRPr="00174424">
        <w:rPr>
          <w:rFonts w:eastAsia="方正仿宋简体"/>
          <w:spacing w:val="-2"/>
          <w:szCs w:val="32"/>
        </w:rPr>
        <w:t>23</w:t>
      </w:r>
      <w:r w:rsidRPr="00174424">
        <w:rPr>
          <w:rFonts w:eastAsia="方正仿宋简体"/>
          <w:spacing w:val="-2"/>
          <w:szCs w:val="32"/>
        </w:rPr>
        <w:t>家市级国家出资企业清产核资工作。</w:t>
      </w:r>
    </w:p>
    <w:p w:rsidR="009C5F6F" w:rsidRPr="00174424" w:rsidRDefault="009C5F6F" w:rsidP="00DC64E9">
      <w:pPr>
        <w:spacing w:line="592" w:lineRule="exact"/>
        <w:ind w:firstLineChars="200" w:firstLine="634"/>
        <w:rPr>
          <w:rFonts w:eastAsia="方正仿宋简体"/>
          <w:spacing w:val="-2"/>
          <w:szCs w:val="32"/>
        </w:rPr>
      </w:pPr>
      <w:r w:rsidRPr="00174424">
        <w:rPr>
          <w:rFonts w:eastAsia="方正仿宋简体"/>
          <w:b/>
          <w:spacing w:val="-2"/>
          <w:szCs w:val="32"/>
        </w:rPr>
        <w:t>3.</w:t>
      </w:r>
      <w:r w:rsidRPr="00174424">
        <w:rPr>
          <w:rFonts w:eastAsia="方正仿宋简体"/>
          <w:b/>
          <w:spacing w:val="-2"/>
          <w:szCs w:val="32"/>
        </w:rPr>
        <w:t>持续提升国资监管。一是</w:t>
      </w:r>
      <w:r w:rsidRPr="00174424">
        <w:rPr>
          <w:rFonts w:eastAsia="方正仿宋简体"/>
          <w:spacing w:val="-2"/>
          <w:szCs w:val="32"/>
        </w:rPr>
        <w:t>持续贯彻落实《那曲市政府国资委监管企业党委前置研究讨论事项清单（试行）》《那曲市市属国有企业合规管理指引（试行）》等各项规章制度，确保企业党组织发挥政治核心作用。</w:t>
      </w:r>
      <w:r w:rsidRPr="00174424">
        <w:rPr>
          <w:rFonts w:eastAsia="方正仿宋简体"/>
          <w:b/>
          <w:spacing w:val="-2"/>
          <w:szCs w:val="32"/>
        </w:rPr>
        <w:t>二是</w:t>
      </w:r>
      <w:r w:rsidRPr="00174424">
        <w:rPr>
          <w:rFonts w:eastAsia="方正仿宋简体"/>
          <w:spacing w:val="-2"/>
          <w:szCs w:val="32"/>
        </w:rPr>
        <w:t>形成以企业领导人员管理办法为核心的推动国资监管职能转变的国资监管体系、以绩效考核为核心的企业薪酬体系、以投资监督管理为核心的企业合</w:t>
      </w:r>
      <w:proofErr w:type="gramStart"/>
      <w:r w:rsidRPr="00174424">
        <w:rPr>
          <w:rFonts w:eastAsia="方正仿宋简体"/>
          <w:spacing w:val="-2"/>
          <w:szCs w:val="32"/>
        </w:rPr>
        <w:t>规</w:t>
      </w:r>
      <w:proofErr w:type="gramEnd"/>
      <w:r w:rsidRPr="00174424">
        <w:rPr>
          <w:rFonts w:eastAsia="方正仿宋简体"/>
          <w:spacing w:val="-2"/>
          <w:szCs w:val="32"/>
        </w:rPr>
        <w:t>管理等共计</w:t>
      </w:r>
      <w:r w:rsidRPr="00174424">
        <w:rPr>
          <w:rFonts w:eastAsia="方正仿宋简体"/>
          <w:spacing w:val="-2"/>
          <w:szCs w:val="32"/>
        </w:rPr>
        <w:t>13</w:t>
      </w:r>
      <w:r w:rsidRPr="00174424">
        <w:rPr>
          <w:rFonts w:eastAsia="方正仿宋简体"/>
          <w:spacing w:val="-2"/>
          <w:szCs w:val="32"/>
        </w:rPr>
        <w:t>项国资监管制度，并形成《那曲市政府国资委监管企业制度汇编</w:t>
      </w:r>
      <w:r w:rsidRPr="00174424">
        <w:rPr>
          <w:rFonts w:eastAsia="方正仿宋简体"/>
          <w:spacing w:val="-2"/>
          <w:szCs w:val="32"/>
        </w:rPr>
        <w:lastRenderedPageBreak/>
        <w:t>（送审稿）》。</w:t>
      </w:r>
      <w:r w:rsidRPr="00174424">
        <w:rPr>
          <w:rFonts w:eastAsia="方正仿宋简体"/>
          <w:b/>
          <w:spacing w:val="-2"/>
          <w:szCs w:val="32"/>
        </w:rPr>
        <w:t>三是</w:t>
      </w:r>
      <w:r w:rsidRPr="00174424">
        <w:rPr>
          <w:rFonts w:eastAsia="方正仿宋简体"/>
          <w:spacing w:val="-2"/>
          <w:szCs w:val="32"/>
        </w:rPr>
        <w:t>督促指导各监管企业严格执行监管企业领导人员管理、薪酬管理、经营业绩考核等制度，进一步完善企业领导人员具体薪酬标准和考核办法、内控制度等，吸引体制内外优秀人才到国有企业任职。不断规范企业经营管理行为，制定印发《关于建立健全那曲市属国有企业员工市场化招牌和用工制度的通知》，完善市场化用工制度。</w:t>
      </w:r>
      <w:r w:rsidRPr="00174424">
        <w:rPr>
          <w:rFonts w:eastAsia="方正仿宋简体"/>
          <w:spacing w:val="-2"/>
          <w:szCs w:val="32"/>
        </w:rPr>
        <w:t>2023</w:t>
      </w:r>
      <w:r w:rsidRPr="00174424">
        <w:rPr>
          <w:rFonts w:eastAsia="方正仿宋简体"/>
          <w:spacing w:val="-2"/>
          <w:szCs w:val="32"/>
        </w:rPr>
        <w:t>年，通过劳务派遣、提供岗位等方式，累计解决就业</w:t>
      </w:r>
      <w:r w:rsidRPr="00174424">
        <w:rPr>
          <w:rFonts w:eastAsia="方正仿宋简体"/>
          <w:spacing w:val="-2"/>
          <w:szCs w:val="32"/>
        </w:rPr>
        <w:t>140</w:t>
      </w:r>
      <w:r w:rsidRPr="00174424">
        <w:rPr>
          <w:rFonts w:eastAsia="方正仿宋简体"/>
          <w:spacing w:val="-2"/>
          <w:szCs w:val="32"/>
        </w:rPr>
        <w:t>人。</w:t>
      </w:r>
      <w:r w:rsidRPr="00174424">
        <w:rPr>
          <w:rFonts w:eastAsia="方正仿宋简体"/>
          <w:b/>
          <w:spacing w:val="-2"/>
          <w:szCs w:val="32"/>
        </w:rPr>
        <w:t>四是</w:t>
      </w:r>
      <w:r w:rsidRPr="00174424">
        <w:rPr>
          <w:rFonts w:eastAsia="方正仿宋简体"/>
          <w:spacing w:val="-2"/>
          <w:szCs w:val="32"/>
        </w:rPr>
        <w:t>加强财务监管工作，逐步推动统计全覆盖。按照年度企业国有资产统计</w:t>
      </w:r>
      <w:proofErr w:type="gramStart"/>
      <w:r w:rsidRPr="00174424">
        <w:rPr>
          <w:rFonts w:eastAsia="方正仿宋简体"/>
          <w:spacing w:val="-2"/>
          <w:szCs w:val="32"/>
        </w:rPr>
        <w:t>应统尽统</w:t>
      </w:r>
      <w:proofErr w:type="gramEnd"/>
      <w:r w:rsidRPr="00174424">
        <w:rPr>
          <w:rFonts w:eastAsia="方正仿宋简体"/>
          <w:spacing w:val="-2"/>
          <w:szCs w:val="32"/>
        </w:rPr>
        <w:t>工作原则，</w:t>
      </w:r>
      <w:r w:rsidRPr="00174424">
        <w:rPr>
          <w:rFonts w:eastAsia="方正仿宋简体"/>
          <w:spacing w:val="-2"/>
          <w:szCs w:val="32"/>
        </w:rPr>
        <w:t>2023</w:t>
      </w:r>
      <w:r w:rsidRPr="00174424">
        <w:rPr>
          <w:rFonts w:eastAsia="方正仿宋简体"/>
          <w:spacing w:val="-2"/>
          <w:szCs w:val="32"/>
        </w:rPr>
        <w:t>年度在原有资产统计户数基础上，将市城投公司</w:t>
      </w:r>
      <w:r w:rsidRPr="00174424">
        <w:rPr>
          <w:rFonts w:eastAsia="方正仿宋简体"/>
          <w:spacing w:val="-2"/>
          <w:szCs w:val="32"/>
        </w:rPr>
        <w:t>6</w:t>
      </w:r>
      <w:r w:rsidRPr="00174424">
        <w:rPr>
          <w:rFonts w:eastAsia="方正仿宋简体"/>
          <w:spacing w:val="-2"/>
          <w:szCs w:val="32"/>
        </w:rPr>
        <w:t>家二级子企业和市国投公司</w:t>
      </w:r>
      <w:r w:rsidRPr="00174424">
        <w:rPr>
          <w:rFonts w:eastAsia="方正仿宋简体"/>
          <w:spacing w:val="-2"/>
          <w:szCs w:val="32"/>
        </w:rPr>
        <w:t>3</w:t>
      </w:r>
      <w:r w:rsidRPr="00174424">
        <w:rPr>
          <w:rFonts w:eastAsia="方正仿宋简体"/>
          <w:spacing w:val="-2"/>
          <w:szCs w:val="32"/>
        </w:rPr>
        <w:t>家二级子企业新增纳入统计口径，逐步推进国有企业资产统计形成全</w:t>
      </w:r>
      <w:proofErr w:type="gramStart"/>
      <w:r w:rsidRPr="00174424">
        <w:rPr>
          <w:rFonts w:eastAsia="方正仿宋简体"/>
          <w:spacing w:val="-2"/>
          <w:szCs w:val="32"/>
        </w:rPr>
        <w:t>级次纳统工作</w:t>
      </w:r>
      <w:proofErr w:type="gramEnd"/>
      <w:r w:rsidRPr="00174424">
        <w:rPr>
          <w:rFonts w:eastAsia="方正仿宋简体"/>
          <w:spacing w:val="-2"/>
          <w:szCs w:val="32"/>
        </w:rPr>
        <w:t>。将</w:t>
      </w:r>
      <w:r w:rsidRPr="00174424">
        <w:rPr>
          <w:rFonts w:eastAsia="方正仿宋简体"/>
          <w:spacing w:val="-2"/>
          <w:szCs w:val="32"/>
        </w:rPr>
        <w:t>2023</w:t>
      </w:r>
      <w:r w:rsidRPr="00174424">
        <w:rPr>
          <w:rFonts w:eastAsia="方正仿宋简体"/>
          <w:spacing w:val="-2"/>
          <w:szCs w:val="32"/>
        </w:rPr>
        <w:t>年度正常运营的一级企业均纳入企业财务快报系统进行监管，按时上报每月财务快报和经济运行分析工作，并在年底初步完成市国投公司和城投公司集团财务合并报表编制工作，为下一步集团财务规范化运营奠定基础。</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（二）金融企业国有资产管理情况</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1.</w:t>
      </w:r>
      <w:r w:rsidRPr="00174424">
        <w:rPr>
          <w:rFonts w:eastAsia="方正仿宋简体"/>
          <w:b/>
          <w:spacing w:val="-2"/>
          <w:szCs w:val="32"/>
        </w:rPr>
        <w:t>持续增强金融服务实体经济功能。</w:t>
      </w:r>
      <w:r w:rsidRPr="00174424">
        <w:rPr>
          <w:rFonts w:eastAsia="方正仿宋简体"/>
          <w:spacing w:val="-2"/>
          <w:szCs w:val="32"/>
        </w:rPr>
        <w:t>围绕实体经济融资服务需求，以政策传导、银企对接、实地调研为切入点，立足本地资源禀赋优势以及市场主体特点，</w:t>
      </w:r>
      <w:r w:rsidRPr="00174424">
        <w:rPr>
          <w:rFonts w:eastAsia="方正仿宋简体"/>
          <w:spacing w:val="-2"/>
          <w:szCs w:val="32"/>
        </w:rPr>
        <w:t>2023</w:t>
      </w:r>
      <w:r w:rsidRPr="00174424">
        <w:rPr>
          <w:rFonts w:eastAsia="方正仿宋简体"/>
          <w:spacing w:val="-2"/>
          <w:szCs w:val="32"/>
        </w:rPr>
        <w:t>年首次推出</w:t>
      </w:r>
      <w:r w:rsidR="004C4E3D">
        <w:rPr>
          <w:rFonts w:eastAsia="方正仿宋简体" w:hint="eastAsia"/>
          <w:spacing w:val="-2"/>
          <w:szCs w:val="32"/>
        </w:rPr>
        <w:t>“</w:t>
      </w:r>
      <w:r w:rsidRPr="00174424">
        <w:rPr>
          <w:rFonts w:eastAsia="方正仿宋简体"/>
          <w:spacing w:val="-2"/>
          <w:szCs w:val="32"/>
        </w:rPr>
        <w:t>结算</w:t>
      </w:r>
      <w:r w:rsidRPr="00174424">
        <w:rPr>
          <w:rFonts w:eastAsia="方正仿宋简体"/>
          <w:spacing w:val="-2"/>
          <w:szCs w:val="32"/>
        </w:rPr>
        <w:t>e</w:t>
      </w:r>
      <w:r w:rsidRPr="00174424">
        <w:rPr>
          <w:rFonts w:eastAsia="方正仿宋简体"/>
          <w:spacing w:val="-2"/>
          <w:szCs w:val="32"/>
        </w:rPr>
        <w:t>贷</w:t>
      </w:r>
      <w:r w:rsidR="004C4E3D">
        <w:rPr>
          <w:rFonts w:eastAsia="方正仿宋简体" w:hint="eastAsia"/>
          <w:spacing w:val="-2"/>
          <w:szCs w:val="32"/>
        </w:rPr>
        <w:t>”</w:t>
      </w:r>
      <w:r w:rsidR="006D2CC6">
        <w:rPr>
          <w:rFonts w:eastAsia="方正仿宋简体" w:hint="eastAsia"/>
          <w:spacing w:val="-2"/>
          <w:szCs w:val="32"/>
        </w:rPr>
        <w:t>“</w:t>
      </w:r>
      <w:r w:rsidRPr="00174424">
        <w:rPr>
          <w:rFonts w:eastAsia="方正仿宋简体"/>
          <w:spacing w:val="-2"/>
          <w:szCs w:val="32"/>
        </w:rPr>
        <w:t>农户惠农网贷</w:t>
      </w:r>
      <w:r w:rsidR="006D2CC6">
        <w:rPr>
          <w:rFonts w:eastAsia="方正仿宋简体" w:hint="eastAsia"/>
          <w:spacing w:val="-2"/>
          <w:szCs w:val="32"/>
        </w:rPr>
        <w:t>”</w:t>
      </w:r>
      <w:r w:rsidR="006D2CC6">
        <w:rPr>
          <w:rFonts w:eastAsia="方正仿宋简体" w:hint="eastAsia"/>
          <w:spacing w:val="-2"/>
          <w:szCs w:val="32"/>
        </w:rPr>
        <w:t>“</w:t>
      </w:r>
      <w:r w:rsidRPr="00174424">
        <w:rPr>
          <w:rFonts w:eastAsia="方正仿宋简体"/>
          <w:spacing w:val="-2"/>
          <w:szCs w:val="32"/>
        </w:rPr>
        <w:t>康养贷</w:t>
      </w:r>
      <w:r w:rsidR="006D2CC6">
        <w:rPr>
          <w:rFonts w:eastAsia="方正仿宋简体" w:hint="eastAsia"/>
          <w:spacing w:val="-2"/>
          <w:szCs w:val="32"/>
        </w:rPr>
        <w:t>”</w:t>
      </w:r>
      <w:r w:rsidRPr="00174424">
        <w:rPr>
          <w:rFonts w:eastAsia="方正仿宋简体"/>
          <w:spacing w:val="-2"/>
          <w:szCs w:val="32"/>
        </w:rPr>
        <w:t>等信贷产品，持续加大对普惠小微、民营、双创、新型农业经营主体等重点领域和薄弱环节的支持。截至</w:t>
      </w:r>
      <w:r w:rsidRPr="00174424">
        <w:rPr>
          <w:rFonts w:eastAsia="方正仿宋简体"/>
          <w:spacing w:val="-2"/>
          <w:szCs w:val="32"/>
        </w:rPr>
        <w:t>2023</w:t>
      </w:r>
      <w:r w:rsidRPr="00174424">
        <w:rPr>
          <w:rFonts w:eastAsia="方正仿宋简体"/>
          <w:spacing w:val="-2"/>
          <w:szCs w:val="32"/>
        </w:rPr>
        <w:t>年末，</w:t>
      </w:r>
      <w:proofErr w:type="gramStart"/>
      <w:r w:rsidRPr="00174424">
        <w:rPr>
          <w:rFonts w:eastAsia="方正仿宋简体"/>
          <w:spacing w:val="-2"/>
          <w:szCs w:val="32"/>
        </w:rPr>
        <w:t>举办政银企</w:t>
      </w:r>
      <w:proofErr w:type="gramEnd"/>
      <w:r w:rsidRPr="00174424">
        <w:rPr>
          <w:rFonts w:eastAsia="方正仿宋简体"/>
          <w:spacing w:val="-2"/>
          <w:szCs w:val="32"/>
        </w:rPr>
        <w:t>融资对接会</w:t>
      </w:r>
      <w:r w:rsidRPr="00174424">
        <w:rPr>
          <w:rFonts w:eastAsia="方正仿宋简体"/>
          <w:spacing w:val="-2"/>
          <w:szCs w:val="32"/>
        </w:rPr>
        <w:t>11</w:t>
      </w:r>
      <w:r w:rsidRPr="00174424">
        <w:rPr>
          <w:rFonts w:eastAsia="方正仿宋简体"/>
          <w:spacing w:val="-2"/>
          <w:szCs w:val="32"/>
        </w:rPr>
        <w:t>次、对接金额达</w:t>
      </w:r>
      <w:r w:rsidRPr="00174424">
        <w:rPr>
          <w:rFonts w:eastAsia="方正仿宋简体"/>
          <w:spacing w:val="-2"/>
          <w:szCs w:val="32"/>
        </w:rPr>
        <w:t>3.24</w:t>
      </w:r>
      <w:r w:rsidRPr="00174424">
        <w:rPr>
          <w:rFonts w:eastAsia="方正仿宋简体"/>
          <w:spacing w:val="-2"/>
          <w:szCs w:val="32"/>
        </w:rPr>
        <w:t>亿</w:t>
      </w:r>
      <w:r w:rsidRPr="00174424">
        <w:rPr>
          <w:rFonts w:eastAsia="方正仿宋简体"/>
          <w:spacing w:val="-2"/>
          <w:szCs w:val="32"/>
        </w:rPr>
        <w:lastRenderedPageBreak/>
        <w:t>元；累计评定信用县（区）</w:t>
      </w:r>
      <w:r w:rsidRPr="00174424">
        <w:rPr>
          <w:rFonts w:eastAsia="方正仿宋简体"/>
          <w:spacing w:val="-2"/>
          <w:szCs w:val="32"/>
        </w:rPr>
        <w:t>8</w:t>
      </w:r>
      <w:r w:rsidRPr="00174424">
        <w:rPr>
          <w:rFonts w:eastAsia="方正仿宋简体"/>
          <w:spacing w:val="-2"/>
          <w:szCs w:val="32"/>
        </w:rPr>
        <w:t>个、乡（镇）</w:t>
      </w:r>
      <w:r w:rsidRPr="00174424">
        <w:rPr>
          <w:rFonts w:eastAsia="方正仿宋简体"/>
          <w:spacing w:val="-2"/>
          <w:szCs w:val="32"/>
        </w:rPr>
        <w:t>99</w:t>
      </w:r>
      <w:r w:rsidRPr="00174424">
        <w:rPr>
          <w:rFonts w:eastAsia="方正仿宋简体"/>
          <w:spacing w:val="-2"/>
          <w:szCs w:val="32"/>
        </w:rPr>
        <w:t>个、信用村</w:t>
      </w:r>
      <w:r w:rsidRPr="00174424">
        <w:rPr>
          <w:rFonts w:eastAsia="方正仿宋简体"/>
          <w:spacing w:val="-2"/>
          <w:szCs w:val="32"/>
        </w:rPr>
        <w:t>1056</w:t>
      </w:r>
      <w:r w:rsidRPr="00174424">
        <w:rPr>
          <w:rFonts w:eastAsia="方正仿宋简体"/>
          <w:spacing w:val="-2"/>
          <w:szCs w:val="32"/>
        </w:rPr>
        <w:t>个；普惠小</w:t>
      </w:r>
      <w:proofErr w:type="gramStart"/>
      <w:r w:rsidRPr="00174424">
        <w:rPr>
          <w:rFonts w:eastAsia="方正仿宋简体"/>
          <w:spacing w:val="-2"/>
          <w:szCs w:val="32"/>
        </w:rPr>
        <w:t>微贷款</w:t>
      </w:r>
      <w:proofErr w:type="gramEnd"/>
      <w:r w:rsidRPr="00174424">
        <w:rPr>
          <w:rFonts w:eastAsia="方正仿宋简体"/>
          <w:spacing w:val="-2"/>
          <w:szCs w:val="32"/>
        </w:rPr>
        <w:t>余额、农村基础设施贷款余额分别为</w:t>
      </w:r>
      <w:r w:rsidRPr="00174424">
        <w:rPr>
          <w:rFonts w:eastAsia="方正仿宋简体"/>
          <w:spacing w:val="-2"/>
          <w:szCs w:val="32"/>
        </w:rPr>
        <w:t>19.86</w:t>
      </w:r>
      <w:r w:rsidRPr="00174424">
        <w:rPr>
          <w:rFonts w:eastAsia="方正仿宋简体"/>
          <w:spacing w:val="-2"/>
          <w:szCs w:val="32"/>
        </w:rPr>
        <w:t>亿元、</w:t>
      </w:r>
      <w:r w:rsidRPr="00174424">
        <w:rPr>
          <w:rFonts w:eastAsia="方正仿宋简体"/>
          <w:spacing w:val="-2"/>
          <w:szCs w:val="32"/>
        </w:rPr>
        <w:t>20.68</w:t>
      </w:r>
      <w:r w:rsidRPr="00174424">
        <w:rPr>
          <w:rFonts w:eastAsia="方正仿宋简体"/>
          <w:spacing w:val="-2"/>
          <w:szCs w:val="32"/>
        </w:rPr>
        <w:t>亿元。</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2.</w:t>
      </w:r>
      <w:r w:rsidRPr="00174424">
        <w:rPr>
          <w:rFonts w:eastAsia="方正仿宋简体"/>
          <w:b/>
          <w:spacing w:val="-2"/>
          <w:szCs w:val="32"/>
        </w:rPr>
        <w:t>深化完善国有金融资本管理改革。</w:t>
      </w:r>
      <w:r w:rsidRPr="00174424">
        <w:rPr>
          <w:rFonts w:eastAsia="方正仿宋简体"/>
          <w:spacing w:val="-2"/>
          <w:szCs w:val="32"/>
        </w:rPr>
        <w:t>2023</w:t>
      </w:r>
      <w:r w:rsidRPr="00174424">
        <w:rPr>
          <w:rFonts w:eastAsia="方正仿宋简体"/>
          <w:spacing w:val="-2"/>
          <w:szCs w:val="32"/>
        </w:rPr>
        <w:t>年，印发《</w:t>
      </w:r>
      <w:r w:rsidRPr="00174424">
        <w:rPr>
          <w:rFonts w:eastAsia="方正仿宋简体"/>
          <w:spacing w:val="-2"/>
          <w:szCs w:val="32"/>
        </w:rPr>
        <w:t>2023</w:t>
      </w:r>
      <w:r w:rsidRPr="00174424">
        <w:rPr>
          <w:rFonts w:eastAsia="方正仿宋简体"/>
          <w:spacing w:val="-2"/>
          <w:szCs w:val="32"/>
        </w:rPr>
        <w:t>年那曲市货币信贷工作指导意见的通知》，采取周监测、</w:t>
      </w:r>
      <w:r w:rsidR="00286C3C">
        <w:rPr>
          <w:rFonts w:eastAsia="方正仿宋简体"/>
          <w:spacing w:val="-2"/>
          <w:szCs w:val="32"/>
        </w:rPr>
        <w:t>月调度、季通报措施，进一步压实信贷投放任务，明确信贷增速目标。中国人民银行那曲市中心支行发挥金融机构监管部门</w:t>
      </w:r>
      <w:r w:rsidRPr="00174424">
        <w:rPr>
          <w:rFonts w:eastAsia="方正仿宋简体"/>
          <w:spacing w:val="-2"/>
          <w:szCs w:val="32"/>
        </w:rPr>
        <w:t>作用，认真开展重大事项报告、综合评价、开业管理、综合执法检查、稳健性现场评估等工作。</w:t>
      </w:r>
    </w:p>
    <w:p w:rsidR="009C5F6F" w:rsidRPr="00174424" w:rsidRDefault="009C5F6F" w:rsidP="009C5F6F">
      <w:pPr>
        <w:spacing w:line="592" w:lineRule="exact"/>
        <w:ind w:firstLineChars="200" w:firstLine="634"/>
        <w:rPr>
          <w:rFonts w:eastAsia="方正仿宋简体"/>
          <w:b/>
          <w:spacing w:val="-2"/>
          <w:szCs w:val="32"/>
        </w:rPr>
      </w:pPr>
      <w:r w:rsidRPr="00174424">
        <w:rPr>
          <w:rFonts w:eastAsia="方正仿宋简体"/>
          <w:b/>
          <w:spacing w:val="-2"/>
          <w:szCs w:val="32"/>
        </w:rPr>
        <w:t>3.</w:t>
      </w:r>
      <w:r w:rsidRPr="00174424">
        <w:rPr>
          <w:rFonts w:eastAsia="方正仿宋简体"/>
          <w:b/>
          <w:spacing w:val="-2"/>
          <w:szCs w:val="32"/>
        </w:rPr>
        <w:t>着力防范化解重大金融风险。</w:t>
      </w:r>
      <w:r w:rsidRPr="00174424">
        <w:rPr>
          <w:rFonts w:eastAsia="方正仿宋简体"/>
          <w:spacing w:val="-2"/>
          <w:szCs w:val="32"/>
        </w:rPr>
        <w:t>建立健全金融重点领域风险预警监测机制，完善重大案件风险和重大风险事件处置机制，关注贷款集中度高的企业及融资性质平台公司的风险，着力把控信贷资产质量。按照《中国人民银行那曲市分行</w:t>
      </w:r>
      <w:r w:rsidRPr="00174424">
        <w:rPr>
          <w:rFonts w:eastAsia="方正仿宋简体"/>
          <w:spacing w:val="-2"/>
          <w:szCs w:val="32"/>
        </w:rPr>
        <w:t>2023</w:t>
      </w:r>
      <w:r w:rsidRPr="00174424">
        <w:rPr>
          <w:rFonts w:eastAsia="方正仿宋简体"/>
          <w:spacing w:val="-2"/>
          <w:szCs w:val="32"/>
        </w:rPr>
        <w:t>年存款保险宣传工作方案》，组织各银行业金融机构分别深入社区、街巷、商场等人流集中的地方，提高存款保险宣传普及质效。截至</w:t>
      </w:r>
      <w:r w:rsidRPr="00174424">
        <w:rPr>
          <w:rFonts w:eastAsia="方正仿宋简体"/>
          <w:spacing w:val="-2"/>
          <w:szCs w:val="32"/>
        </w:rPr>
        <w:t>2023</w:t>
      </w:r>
      <w:r w:rsidRPr="00174424">
        <w:rPr>
          <w:rFonts w:eastAsia="方正仿宋简体"/>
          <w:spacing w:val="-2"/>
          <w:szCs w:val="32"/>
        </w:rPr>
        <w:t>年末，我市</w:t>
      </w:r>
      <w:r w:rsidRPr="00174424">
        <w:rPr>
          <w:rFonts w:eastAsia="方正仿宋简体"/>
          <w:spacing w:val="-2"/>
          <w:szCs w:val="32"/>
        </w:rPr>
        <w:t>87</w:t>
      </w:r>
      <w:r w:rsidRPr="00174424">
        <w:rPr>
          <w:rFonts w:eastAsia="方正仿宋简体"/>
          <w:spacing w:val="-2"/>
          <w:szCs w:val="32"/>
        </w:rPr>
        <w:t>家银行业营业网点共计开展存款保险宣传活动</w:t>
      </w:r>
      <w:r w:rsidRPr="00174424">
        <w:rPr>
          <w:rFonts w:eastAsia="方正仿宋简体"/>
          <w:spacing w:val="-2"/>
          <w:szCs w:val="32"/>
        </w:rPr>
        <w:t>809</w:t>
      </w:r>
      <w:r w:rsidRPr="00174424">
        <w:rPr>
          <w:rFonts w:eastAsia="方正仿宋简体"/>
          <w:spacing w:val="-2"/>
          <w:szCs w:val="32"/>
        </w:rPr>
        <w:t>次，宣传活动覆盖人数</w:t>
      </w:r>
      <w:r w:rsidRPr="00174424">
        <w:rPr>
          <w:rFonts w:eastAsia="方正仿宋简体"/>
          <w:spacing w:val="-2"/>
          <w:szCs w:val="32"/>
        </w:rPr>
        <w:t>56512</w:t>
      </w:r>
      <w:r w:rsidRPr="00174424">
        <w:rPr>
          <w:rFonts w:eastAsia="方正仿宋简体"/>
          <w:spacing w:val="-2"/>
          <w:szCs w:val="32"/>
        </w:rPr>
        <w:t>人，发放宣传品</w:t>
      </w:r>
      <w:r w:rsidRPr="00174424">
        <w:rPr>
          <w:rFonts w:eastAsia="方正仿宋简体"/>
          <w:spacing w:val="-2"/>
          <w:szCs w:val="32"/>
        </w:rPr>
        <w:t>7149</w:t>
      </w:r>
      <w:r w:rsidRPr="00174424">
        <w:rPr>
          <w:rFonts w:eastAsia="方正仿宋简体"/>
          <w:spacing w:val="-2"/>
          <w:szCs w:val="32"/>
        </w:rPr>
        <w:t>份。</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（三）行政事业性国有资产管理情况</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1.</w:t>
      </w:r>
      <w:r w:rsidRPr="00174424">
        <w:rPr>
          <w:rFonts w:eastAsia="方正仿宋简体"/>
          <w:b/>
          <w:spacing w:val="-2"/>
          <w:szCs w:val="32"/>
        </w:rPr>
        <w:t>健全行政事业性国有资产管理制度体系。</w:t>
      </w:r>
      <w:r w:rsidRPr="00174424">
        <w:rPr>
          <w:rFonts w:eastAsia="方正仿宋简体"/>
          <w:spacing w:val="-2"/>
          <w:szCs w:val="32"/>
        </w:rPr>
        <w:t>为规范和加强全市行政事业单位国有资产管理，维护国有资产的安全和完整，保障行政事业单位履行职能，根据国有资产有关规定，下发《那曲市财政局关于加强行政事业单位国有资产管理的通知》（那财资</w:t>
      </w:r>
      <w:r w:rsidRPr="00174424">
        <w:rPr>
          <w:rFonts w:eastAsia="方正仿宋简体"/>
          <w:spacing w:val="-2"/>
          <w:szCs w:val="32"/>
        </w:rPr>
        <w:lastRenderedPageBreak/>
        <w:t>〔</w:t>
      </w:r>
      <w:r w:rsidRPr="00174424">
        <w:rPr>
          <w:rFonts w:eastAsia="方正仿宋简体"/>
          <w:spacing w:val="-2"/>
          <w:szCs w:val="32"/>
        </w:rPr>
        <w:t>2023</w:t>
      </w:r>
      <w:r w:rsidRPr="00174424">
        <w:rPr>
          <w:rFonts w:eastAsia="方正仿宋简体"/>
          <w:spacing w:val="-2"/>
          <w:szCs w:val="32"/>
        </w:rPr>
        <w:t>〕</w:t>
      </w:r>
      <w:r w:rsidRPr="00174424">
        <w:rPr>
          <w:rFonts w:eastAsia="方正仿宋简体"/>
          <w:spacing w:val="-2"/>
          <w:szCs w:val="32"/>
        </w:rPr>
        <w:t>31</w:t>
      </w:r>
      <w:r w:rsidRPr="00174424">
        <w:rPr>
          <w:rFonts w:eastAsia="方正仿宋简体"/>
          <w:spacing w:val="-2"/>
          <w:szCs w:val="32"/>
        </w:rPr>
        <w:t>号），《那曲市行政事业单位国有资产管理暂行办法》（那财资〔</w:t>
      </w:r>
      <w:r w:rsidRPr="00174424">
        <w:rPr>
          <w:rFonts w:eastAsia="方正仿宋简体"/>
          <w:spacing w:val="-2"/>
          <w:szCs w:val="32"/>
        </w:rPr>
        <w:t>2023</w:t>
      </w:r>
      <w:r w:rsidRPr="00174424">
        <w:rPr>
          <w:rFonts w:eastAsia="方正仿宋简体"/>
          <w:spacing w:val="-2"/>
          <w:szCs w:val="32"/>
        </w:rPr>
        <w:t>〕</w:t>
      </w:r>
      <w:r w:rsidRPr="00174424">
        <w:rPr>
          <w:rFonts w:eastAsia="方正仿宋简体"/>
          <w:spacing w:val="-2"/>
          <w:szCs w:val="32"/>
        </w:rPr>
        <w:t>51</w:t>
      </w:r>
      <w:r w:rsidRPr="00174424">
        <w:rPr>
          <w:rFonts w:eastAsia="方正仿宋简体"/>
          <w:spacing w:val="-2"/>
          <w:szCs w:val="32"/>
        </w:rPr>
        <w:t>号）《那曲市本级行政事业单位国有资产处置管理暂行办法》（那财资〔</w:t>
      </w:r>
      <w:r w:rsidRPr="00174424">
        <w:rPr>
          <w:rFonts w:eastAsia="方正仿宋简体"/>
          <w:spacing w:val="-2"/>
          <w:szCs w:val="32"/>
        </w:rPr>
        <w:t>2023</w:t>
      </w:r>
      <w:r w:rsidRPr="00174424">
        <w:rPr>
          <w:rFonts w:eastAsia="方正仿宋简体"/>
          <w:spacing w:val="-2"/>
          <w:szCs w:val="32"/>
        </w:rPr>
        <w:t>〕</w:t>
      </w:r>
      <w:r w:rsidRPr="00174424">
        <w:rPr>
          <w:rFonts w:eastAsia="方正仿宋简体"/>
          <w:spacing w:val="-2"/>
          <w:szCs w:val="32"/>
        </w:rPr>
        <w:t>52</w:t>
      </w:r>
      <w:r w:rsidRPr="00174424">
        <w:rPr>
          <w:rFonts w:eastAsia="方正仿宋简体"/>
          <w:spacing w:val="-2"/>
          <w:szCs w:val="32"/>
        </w:rPr>
        <w:t>号），进一步规范了我市各单位国有资产配置、使用、处置管理，明确了要求，补齐了制度短板。</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2.</w:t>
      </w:r>
      <w:r w:rsidRPr="00174424">
        <w:rPr>
          <w:rFonts w:eastAsia="方正仿宋简体"/>
          <w:b/>
          <w:spacing w:val="-2"/>
          <w:szCs w:val="32"/>
        </w:rPr>
        <w:t>夯实行政事业性国有资产基础数据。一是</w:t>
      </w:r>
      <w:r w:rsidRPr="00174424">
        <w:rPr>
          <w:rFonts w:eastAsia="方正仿宋简体"/>
          <w:spacing w:val="-2"/>
          <w:szCs w:val="32"/>
        </w:rPr>
        <w:t>为全面掌握公务用车配备使用等情况，促进公务用车管理规范化、科学化、精细化。按照应报尽报、真实准确、分级负责、逐级上报的原则，组织全市各行政单位开展公务用车统计报告工作。</w:t>
      </w:r>
      <w:r w:rsidRPr="00174424">
        <w:rPr>
          <w:rFonts w:eastAsia="方正仿宋简体"/>
          <w:b/>
          <w:spacing w:val="-2"/>
          <w:szCs w:val="32"/>
        </w:rPr>
        <w:t>二是</w:t>
      </w:r>
      <w:r w:rsidRPr="00174424">
        <w:rPr>
          <w:rFonts w:eastAsia="方正仿宋简体"/>
          <w:spacing w:val="-2"/>
          <w:szCs w:val="32"/>
        </w:rPr>
        <w:t>为贯彻落实政府向人大常委会报告国有资产管理情况制度，全面准确掌握我市各类国有资产管理情况，形成了那曲市</w:t>
      </w:r>
      <w:r w:rsidRPr="00174424">
        <w:rPr>
          <w:rFonts w:eastAsia="方正仿宋简体"/>
          <w:spacing w:val="-2"/>
          <w:szCs w:val="32"/>
        </w:rPr>
        <w:t>2022</w:t>
      </w:r>
      <w:r w:rsidRPr="00174424">
        <w:rPr>
          <w:rFonts w:eastAsia="方正仿宋简体"/>
          <w:spacing w:val="-2"/>
          <w:szCs w:val="32"/>
        </w:rPr>
        <w:t>年度行政事业性、国有企业、自然资源、金融企业国有资产管理情况专项报告和那曲市</w:t>
      </w:r>
      <w:r w:rsidRPr="00174424">
        <w:rPr>
          <w:rFonts w:eastAsia="方正仿宋简体"/>
          <w:spacing w:val="-2"/>
          <w:szCs w:val="32"/>
        </w:rPr>
        <w:t>2022</w:t>
      </w:r>
      <w:r w:rsidRPr="00174424">
        <w:rPr>
          <w:rFonts w:eastAsia="方正仿宋简体"/>
          <w:spacing w:val="-2"/>
          <w:szCs w:val="32"/>
        </w:rPr>
        <w:t>年度国有资产管理情况综合报告，已在市二届人大常委会第八次会议上审议通过。</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3.</w:t>
      </w:r>
      <w:r w:rsidRPr="00174424">
        <w:rPr>
          <w:rFonts w:eastAsia="方正仿宋简体"/>
          <w:b/>
          <w:spacing w:val="-2"/>
          <w:szCs w:val="32"/>
        </w:rPr>
        <w:t>继续推动行政事业性国有资产日常监管工作。一是</w:t>
      </w:r>
      <w:r w:rsidRPr="00174424">
        <w:rPr>
          <w:rFonts w:eastAsia="方正仿宋简体"/>
          <w:spacing w:val="-2"/>
          <w:szCs w:val="32"/>
        </w:rPr>
        <w:t>为严明纪律要求，推进全市国有资产处置管理专项整治工作，规范全市国有资产处置行为，根据财会监督专项行动工作要求，组织开展国有资产处置管理自查自纠、复查工作。经核查，发现问题</w:t>
      </w:r>
      <w:r w:rsidRPr="00174424">
        <w:rPr>
          <w:rFonts w:eastAsia="方正仿宋简体"/>
          <w:spacing w:val="-2"/>
          <w:szCs w:val="32"/>
        </w:rPr>
        <w:t>8</w:t>
      </w:r>
      <w:r w:rsidRPr="00174424">
        <w:rPr>
          <w:rFonts w:eastAsia="方正仿宋简体"/>
          <w:spacing w:val="-2"/>
          <w:szCs w:val="32"/>
        </w:rPr>
        <w:t>项，涉及资金</w:t>
      </w:r>
      <w:r w:rsidRPr="00174424">
        <w:rPr>
          <w:rFonts w:eastAsia="方正仿宋简体"/>
          <w:spacing w:val="-2"/>
          <w:szCs w:val="32"/>
        </w:rPr>
        <w:t>44.49</w:t>
      </w:r>
      <w:r w:rsidRPr="00174424">
        <w:rPr>
          <w:rFonts w:eastAsia="方正仿宋简体"/>
          <w:spacing w:val="-2"/>
          <w:szCs w:val="32"/>
        </w:rPr>
        <w:t>万元，均已</w:t>
      </w:r>
      <w:r w:rsidR="00EC5E86">
        <w:rPr>
          <w:rFonts w:eastAsia="方正仿宋简体" w:hint="eastAsia"/>
          <w:spacing w:val="-2"/>
          <w:szCs w:val="32"/>
        </w:rPr>
        <w:t>完成整改</w:t>
      </w:r>
      <w:r w:rsidRPr="00174424">
        <w:rPr>
          <w:rFonts w:eastAsia="方正仿宋简体"/>
          <w:spacing w:val="-2"/>
          <w:szCs w:val="32"/>
        </w:rPr>
        <w:t>。</w:t>
      </w:r>
      <w:r w:rsidRPr="00174424">
        <w:rPr>
          <w:rFonts w:eastAsia="方正仿宋简体"/>
          <w:b/>
          <w:spacing w:val="-2"/>
          <w:szCs w:val="32"/>
        </w:rPr>
        <w:t>二是</w:t>
      </w:r>
      <w:r w:rsidRPr="00174424">
        <w:rPr>
          <w:rFonts w:eastAsia="方正仿宋简体"/>
          <w:spacing w:val="-2"/>
          <w:szCs w:val="32"/>
        </w:rPr>
        <w:t>根据</w:t>
      </w:r>
      <w:r w:rsidRPr="00174424">
        <w:rPr>
          <w:rFonts w:eastAsia="方正仿宋简体"/>
          <w:spacing w:val="-3"/>
          <w:szCs w:val="32"/>
        </w:rPr>
        <w:t>西藏自治区驻外办事机构清理整合和改革规范工作有关通知精神，印发</w:t>
      </w:r>
      <w:r w:rsidRPr="00174424">
        <w:rPr>
          <w:rFonts w:eastAsia="方正仿宋简体"/>
          <w:spacing w:val="-2"/>
          <w:szCs w:val="32"/>
        </w:rPr>
        <w:t>《那曲市驻外办事机构清理整合和改革规范工作的实施方案》（那政办发〔</w:t>
      </w:r>
      <w:r w:rsidRPr="00174424">
        <w:rPr>
          <w:rFonts w:eastAsia="方正仿宋简体"/>
          <w:spacing w:val="-2"/>
          <w:szCs w:val="32"/>
        </w:rPr>
        <w:t>2023</w:t>
      </w:r>
      <w:r w:rsidRPr="00174424">
        <w:rPr>
          <w:rFonts w:eastAsia="方正仿宋简体"/>
          <w:spacing w:val="-2"/>
          <w:szCs w:val="32"/>
        </w:rPr>
        <w:t>〕</w:t>
      </w:r>
      <w:r w:rsidRPr="00174424">
        <w:rPr>
          <w:rFonts w:eastAsia="方正仿宋简体"/>
          <w:spacing w:val="-2"/>
          <w:szCs w:val="32"/>
        </w:rPr>
        <w:t>5</w:t>
      </w:r>
      <w:r w:rsidRPr="00174424">
        <w:rPr>
          <w:rFonts w:eastAsia="方正仿宋简体"/>
          <w:spacing w:val="-2"/>
          <w:szCs w:val="32"/>
        </w:rPr>
        <w:t>号）和《那曲市驻外办事机构清理整合和改革规范资</w:t>
      </w:r>
      <w:r w:rsidRPr="00174424">
        <w:rPr>
          <w:rFonts w:eastAsia="方正仿宋简体"/>
          <w:spacing w:val="-2"/>
          <w:szCs w:val="32"/>
        </w:rPr>
        <w:lastRenderedPageBreak/>
        <w:t>产处置工作方案》（那财资〔</w:t>
      </w:r>
      <w:r w:rsidRPr="00174424">
        <w:rPr>
          <w:rFonts w:eastAsia="方正仿宋简体"/>
          <w:spacing w:val="-2"/>
          <w:szCs w:val="32"/>
        </w:rPr>
        <w:t>2023</w:t>
      </w:r>
      <w:r w:rsidRPr="00174424">
        <w:rPr>
          <w:rFonts w:eastAsia="方正仿宋简体"/>
          <w:spacing w:val="-2"/>
          <w:szCs w:val="32"/>
        </w:rPr>
        <w:t>〕</w:t>
      </w:r>
      <w:r w:rsidRPr="00174424">
        <w:rPr>
          <w:rFonts w:eastAsia="方正仿宋简体"/>
          <w:spacing w:val="-2"/>
          <w:szCs w:val="32"/>
        </w:rPr>
        <w:t>19</w:t>
      </w:r>
      <w:r w:rsidRPr="00174424">
        <w:rPr>
          <w:rFonts w:eastAsia="方正仿宋简体"/>
          <w:spacing w:val="-2"/>
          <w:szCs w:val="32"/>
        </w:rPr>
        <w:t>号），明确了我市驻外办事机构清理整合和改革规范工作要求和程序。</w:t>
      </w:r>
      <w:r w:rsidRPr="00174424">
        <w:rPr>
          <w:rFonts w:eastAsia="方正仿宋简体"/>
          <w:b/>
          <w:spacing w:val="-2"/>
          <w:szCs w:val="32"/>
        </w:rPr>
        <w:t>三是</w:t>
      </w:r>
      <w:r w:rsidRPr="00174424">
        <w:rPr>
          <w:rFonts w:eastAsia="方正仿宋简体"/>
          <w:spacing w:val="-2"/>
          <w:szCs w:val="32"/>
        </w:rPr>
        <w:t>严格落实国有资产盘活工作要求，探索建立市本级政府公物</w:t>
      </w:r>
      <w:proofErr w:type="gramStart"/>
      <w:r w:rsidRPr="00174424">
        <w:rPr>
          <w:rFonts w:eastAsia="方正仿宋简体"/>
          <w:spacing w:val="-2"/>
          <w:szCs w:val="32"/>
        </w:rPr>
        <w:t>仓建设</w:t>
      </w:r>
      <w:proofErr w:type="gramEnd"/>
      <w:r w:rsidRPr="00174424">
        <w:rPr>
          <w:rFonts w:eastAsia="方正仿宋简体"/>
          <w:spacing w:val="-2"/>
          <w:szCs w:val="32"/>
        </w:rPr>
        <w:t>工作。为进一步加强国有资产管理，盘活存量资产，切实推进市本级各行政事业单位闲置国有资产集中统一调剂使用，实现共享共用，由市财政局</w:t>
      </w:r>
      <w:r w:rsidR="00ED00B8">
        <w:rPr>
          <w:rFonts w:eastAsia="方正仿宋简体" w:hint="eastAsia"/>
          <w:spacing w:val="-2"/>
          <w:szCs w:val="32"/>
        </w:rPr>
        <w:t>组派专人，</w:t>
      </w:r>
      <w:r w:rsidRPr="00174424">
        <w:rPr>
          <w:rFonts w:eastAsia="方正仿宋简体"/>
          <w:spacing w:val="-2"/>
          <w:szCs w:val="32"/>
        </w:rPr>
        <w:t>赴自治区财政厅、拉萨市、日喀则市财政局学习先进兄弟地市在构建政府公物</w:t>
      </w:r>
      <w:proofErr w:type="gramStart"/>
      <w:r w:rsidRPr="00174424">
        <w:rPr>
          <w:rFonts w:eastAsia="方正仿宋简体"/>
          <w:spacing w:val="-2"/>
          <w:szCs w:val="32"/>
        </w:rPr>
        <w:t>仓方面</w:t>
      </w:r>
      <w:proofErr w:type="gramEnd"/>
      <w:r w:rsidRPr="00174424">
        <w:rPr>
          <w:rFonts w:eastAsia="方正仿宋简体"/>
          <w:spacing w:val="-2"/>
          <w:szCs w:val="32"/>
        </w:rPr>
        <w:t>的先进经验做法，为下一步我市建立政府公物</w:t>
      </w:r>
      <w:proofErr w:type="gramStart"/>
      <w:r w:rsidRPr="00174424">
        <w:rPr>
          <w:rFonts w:eastAsia="方正仿宋简体"/>
          <w:spacing w:val="-2"/>
          <w:szCs w:val="32"/>
        </w:rPr>
        <w:t>仓有关</w:t>
      </w:r>
      <w:proofErr w:type="gramEnd"/>
      <w:r w:rsidRPr="00174424">
        <w:rPr>
          <w:rFonts w:eastAsia="方正仿宋简体"/>
          <w:spacing w:val="-2"/>
          <w:szCs w:val="32"/>
        </w:rPr>
        <w:t>工作提供了新思路、新方法。</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4.</w:t>
      </w:r>
      <w:r w:rsidRPr="00174424">
        <w:rPr>
          <w:rFonts w:eastAsia="方正仿宋简体"/>
          <w:b/>
          <w:spacing w:val="-2"/>
          <w:szCs w:val="32"/>
        </w:rPr>
        <w:t>贯彻落实政府过紧日子要求，不断盘活低效闲置资产。</w:t>
      </w:r>
      <w:r w:rsidRPr="00174424">
        <w:rPr>
          <w:rFonts w:eastAsia="方正仿宋简体"/>
          <w:spacing w:val="-2"/>
          <w:szCs w:val="32"/>
        </w:rPr>
        <w:t>盘活低效闲置国有资产，对提升国有资产使用效益、促进我市经济发展方面具有重要意义。我市积极通过优化自用、共享、调剂、出租、处置等多种方式，挖掘盘活存量资产的盘活转化、效率提升和良性循环利用，探索建立市本级政府公物仓，推动形成国有资产共享共用的机制，进一步提高国有资产利用效率。</w:t>
      </w:r>
      <w:r w:rsidRPr="00174424">
        <w:rPr>
          <w:rFonts w:eastAsia="方正仿宋简体"/>
          <w:spacing w:val="-2"/>
          <w:szCs w:val="32"/>
        </w:rPr>
        <w:t>2023</w:t>
      </w:r>
      <w:r w:rsidRPr="00174424">
        <w:rPr>
          <w:rFonts w:eastAsia="方正仿宋简体"/>
          <w:spacing w:val="-2"/>
          <w:szCs w:val="32"/>
        </w:rPr>
        <w:t>年，我市通过行政事业单位内部优化在用、无偿划转、对外出租、核销等方式盘活房屋资产涉及资金</w:t>
      </w:r>
      <w:r w:rsidRPr="00174424">
        <w:rPr>
          <w:rFonts w:eastAsia="方正仿宋简体"/>
          <w:spacing w:val="-2"/>
          <w:szCs w:val="32"/>
        </w:rPr>
        <w:t>14875.24</w:t>
      </w:r>
      <w:r w:rsidRPr="00174424">
        <w:rPr>
          <w:rFonts w:eastAsia="方正仿宋简体"/>
          <w:spacing w:val="-2"/>
          <w:szCs w:val="32"/>
        </w:rPr>
        <w:t>万元，房屋、土地资产面积</w:t>
      </w:r>
      <w:r w:rsidRPr="00174424">
        <w:rPr>
          <w:rFonts w:eastAsia="方正仿宋简体"/>
          <w:spacing w:val="-2"/>
          <w:szCs w:val="32"/>
        </w:rPr>
        <w:t>92487.31</w:t>
      </w:r>
      <w:r w:rsidRPr="00174424">
        <w:rPr>
          <w:rFonts w:eastAsia="方正仿宋简体"/>
          <w:spacing w:val="-2"/>
          <w:szCs w:val="32"/>
        </w:rPr>
        <w:t>平方米。</w:t>
      </w:r>
    </w:p>
    <w:p w:rsidR="009C5F6F" w:rsidRPr="00174424" w:rsidRDefault="009C5F6F" w:rsidP="009C5F6F">
      <w:pPr>
        <w:spacing w:line="592" w:lineRule="exact"/>
        <w:ind w:firstLineChars="200" w:firstLine="632"/>
        <w:rPr>
          <w:rFonts w:eastAsia="方正楷体简体"/>
          <w:spacing w:val="-2"/>
          <w:szCs w:val="32"/>
        </w:rPr>
      </w:pPr>
      <w:r w:rsidRPr="00174424">
        <w:rPr>
          <w:rFonts w:eastAsia="方正楷体简体"/>
          <w:spacing w:val="-2"/>
          <w:szCs w:val="32"/>
        </w:rPr>
        <w:t>（四）国有自然资源（资产）管理情况</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1.</w:t>
      </w:r>
      <w:r w:rsidRPr="00174424">
        <w:rPr>
          <w:rFonts w:eastAsia="方正仿宋简体"/>
          <w:b/>
          <w:spacing w:val="-2"/>
          <w:szCs w:val="32"/>
        </w:rPr>
        <w:t>不断夯实自然资源基础工作。</w:t>
      </w:r>
      <w:r w:rsidRPr="00174424">
        <w:rPr>
          <w:rFonts w:eastAsia="方正仿宋简体"/>
          <w:spacing w:val="-2"/>
          <w:szCs w:val="32"/>
        </w:rPr>
        <w:t>我市于</w:t>
      </w:r>
      <w:r w:rsidRPr="00174424">
        <w:rPr>
          <w:rFonts w:eastAsia="方正仿宋简体"/>
          <w:spacing w:val="-2"/>
          <w:szCs w:val="32"/>
        </w:rPr>
        <w:t>2023</w:t>
      </w:r>
      <w:r w:rsidRPr="00174424">
        <w:rPr>
          <w:rFonts w:eastAsia="方正仿宋简体"/>
          <w:spacing w:val="-2"/>
          <w:szCs w:val="32"/>
        </w:rPr>
        <w:t>年</w:t>
      </w:r>
      <w:r w:rsidRPr="00174424">
        <w:rPr>
          <w:rFonts w:eastAsia="方正仿宋简体"/>
          <w:spacing w:val="-2"/>
          <w:szCs w:val="32"/>
        </w:rPr>
        <w:t>4</w:t>
      </w:r>
      <w:r w:rsidRPr="00174424">
        <w:rPr>
          <w:rFonts w:eastAsia="方正仿宋简体"/>
          <w:spacing w:val="-2"/>
          <w:szCs w:val="32"/>
        </w:rPr>
        <w:t>月</w:t>
      </w:r>
      <w:r w:rsidRPr="00174424">
        <w:rPr>
          <w:rFonts w:eastAsia="方正仿宋简体"/>
          <w:spacing w:val="-2"/>
          <w:szCs w:val="32"/>
        </w:rPr>
        <w:t>11</w:t>
      </w:r>
      <w:r w:rsidRPr="00174424">
        <w:rPr>
          <w:rFonts w:eastAsia="方正仿宋简体"/>
          <w:spacing w:val="-2"/>
          <w:szCs w:val="32"/>
        </w:rPr>
        <w:t>日起正式启用</w:t>
      </w:r>
      <w:r w:rsidRPr="00174424">
        <w:rPr>
          <w:rFonts w:eastAsia="方正仿宋简体"/>
          <w:spacing w:val="-2"/>
          <w:szCs w:val="32"/>
        </w:rPr>
        <w:t>“</w:t>
      </w:r>
      <w:r w:rsidRPr="00174424">
        <w:rPr>
          <w:rFonts w:eastAsia="方正仿宋简体"/>
          <w:spacing w:val="-2"/>
          <w:szCs w:val="32"/>
        </w:rPr>
        <w:t>三区三线</w:t>
      </w:r>
      <w:r w:rsidRPr="00174424">
        <w:rPr>
          <w:rFonts w:eastAsia="方正仿宋简体"/>
          <w:spacing w:val="-2"/>
          <w:szCs w:val="32"/>
        </w:rPr>
        <w:t>”</w:t>
      </w:r>
      <w:r w:rsidRPr="00174424">
        <w:rPr>
          <w:rFonts w:eastAsia="方正仿宋简体"/>
          <w:spacing w:val="-2"/>
          <w:szCs w:val="32"/>
        </w:rPr>
        <w:t>划定成果，全市生态保护红线不低于</w:t>
      </w:r>
      <w:r w:rsidRPr="00174424">
        <w:rPr>
          <w:rFonts w:eastAsia="方正仿宋简体"/>
          <w:spacing w:val="-2"/>
          <w:szCs w:val="32"/>
        </w:rPr>
        <w:t>18.91</w:t>
      </w:r>
      <w:r w:rsidRPr="00174424">
        <w:rPr>
          <w:rFonts w:eastAsia="方正仿宋简体"/>
          <w:spacing w:val="-2"/>
          <w:szCs w:val="32"/>
        </w:rPr>
        <w:t>万平方公里，耕地保有量不低于</w:t>
      </w:r>
      <w:r w:rsidRPr="00174424">
        <w:rPr>
          <w:rFonts w:eastAsia="方正仿宋简体"/>
          <w:spacing w:val="-2"/>
          <w:szCs w:val="32"/>
        </w:rPr>
        <w:t>6293.33</w:t>
      </w:r>
      <w:r w:rsidRPr="00174424">
        <w:rPr>
          <w:rFonts w:eastAsia="方正仿宋简体"/>
          <w:spacing w:val="-2"/>
          <w:szCs w:val="32"/>
        </w:rPr>
        <w:t>公顷（</w:t>
      </w:r>
      <w:r w:rsidRPr="00174424">
        <w:rPr>
          <w:rFonts w:eastAsia="方正仿宋简体"/>
          <w:spacing w:val="-2"/>
          <w:szCs w:val="32"/>
        </w:rPr>
        <w:t>9.44</w:t>
      </w:r>
      <w:r w:rsidRPr="00174424">
        <w:rPr>
          <w:rFonts w:eastAsia="方正仿宋简体"/>
          <w:spacing w:val="-2"/>
          <w:szCs w:val="32"/>
        </w:rPr>
        <w:t>万亩），永久基本农田</w:t>
      </w:r>
      <w:r w:rsidRPr="00174424">
        <w:rPr>
          <w:rFonts w:eastAsia="方正仿宋简体"/>
          <w:spacing w:val="-2"/>
          <w:szCs w:val="32"/>
        </w:rPr>
        <w:t>3866.67</w:t>
      </w:r>
      <w:r w:rsidRPr="00174424">
        <w:rPr>
          <w:rFonts w:eastAsia="方正仿宋简体"/>
          <w:spacing w:val="-2"/>
          <w:szCs w:val="32"/>
        </w:rPr>
        <w:t>公顷（</w:t>
      </w:r>
      <w:r w:rsidRPr="00174424">
        <w:rPr>
          <w:rFonts w:eastAsia="方正仿宋简体"/>
          <w:spacing w:val="-2"/>
          <w:szCs w:val="32"/>
        </w:rPr>
        <w:t>5.8</w:t>
      </w:r>
      <w:r w:rsidRPr="00174424">
        <w:rPr>
          <w:rFonts w:eastAsia="方正仿宋简体"/>
          <w:spacing w:val="-2"/>
          <w:szCs w:val="32"/>
        </w:rPr>
        <w:t>万亩），城市开发边界控制在</w:t>
      </w:r>
      <w:r w:rsidRPr="00174424">
        <w:rPr>
          <w:rFonts w:eastAsia="方正仿宋简体"/>
          <w:spacing w:val="-2"/>
          <w:szCs w:val="32"/>
        </w:rPr>
        <w:t>57.8</w:t>
      </w:r>
      <w:r w:rsidRPr="00174424">
        <w:rPr>
          <w:rFonts w:eastAsia="方正仿宋简体"/>
          <w:spacing w:val="-2"/>
          <w:szCs w:val="32"/>
        </w:rPr>
        <w:t>平</w:t>
      </w:r>
      <w:r w:rsidRPr="00174424">
        <w:rPr>
          <w:rFonts w:eastAsia="方正仿宋简体"/>
          <w:spacing w:val="-2"/>
          <w:szCs w:val="32"/>
        </w:rPr>
        <w:lastRenderedPageBreak/>
        <w:t>方公里。</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2.</w:t>
      </w:r>
      <w:r w:rsidRPr="00174424">
        <w:rPr>
          <w:rFonts w:eastAsia="方正仿宋简体"/>
          <w:b/>
          <w:spacing w:val="-2"/>
          <w:szCs w:val="32"/>
        </w:rPr>
        <w:t>不断优化国土空间布局。一是</w:t>
      </w:r>
      <w:r w:rsidRPr="00174424">
        <w:rPr>
          <w:rFonts w:eastAsia="方正仿宋简体"/>
          <w:spacing w:val="-2"/>
          <w:szCs w:val="32"/>
        </w:rPr>
        <w:t>编制完成《那曲市国土空间总体规划（</w:t>
      </w:r>
      <w:r w:rsidRPr="00174424">
        <w:rPr>
          <w:rFonts w:eastAsia="方正仿宋简体"/>
          <w:spacing w:val="-2"/>
          <w:szCs w:val="32"/>
        </w:rPr>
        <w:t>2021-2035</w:t>
      </w:r>
      <w:r w:rsidRPr="00174424">
        <w:rPr>
          <w:rFonts w:eastAsia="方正仿宋简体"/>
          <w:spacing w:val="-2"/>
          <w:szCs w:val="32"/>
        </w:rPr>
        <w:t>年）》《县（区）级国土空间总体规划（</w:t>
      </w:r>
      <w:r w:rsidRPr="00174424">
        <w:rPr>
          <w:rFonts w:eastAsia="方正仿宋简体"/>
          <w:spacing w:val="-2"/>
          <w:szCs w:val="32"/>
        </w:rPr>
        <w:t>2021-2035</w:t>
      </w:r>
      <w:r w:rsidRPr="00174424">
        <w:rPr>
          <w:rFonts w:eastAsia="方正仿宋简体"/>
          <w:spacing w:val="-2"/>
          <w:szCs w:val="32"/>
        </w:rPr>
        <w:t>年）》《那曲镇生态智慧精品城市系列规划设计》《西藏自治区那曲市矿产资源总体规划</w:t>
      </w:r>
      <w:r w:rsidR="00FB3AE8">
        <w:rPr>
          <w:rFonts w:eastAsia="方正仿宋简体"/>
          <w:spacing w:val="-2"/>
          <w:szCs w:val="32"/>
        </w:rPr>
        <w:t>》</w:t>
      </w:r>
      <w:r w:rsidR="00FB3AE8" w:rsidRPr="00174424">
        <w:rPr>
          <w:rFonts w:eastAsia="方正仿宋简体"/>
          <w:spacing w:val="-2"/>
          <w:szCs w:val="32"/>
        </w:rPr>
        <w:t>《</w:t>
      </w:r>
      <w:r w:rsidRPr="00174424">
        <w:rPr>
          <w:rFonts w:eastAsia="方正仿宋简体"/>
          <w:spacing w:val="-2"/>
          <w:szCs w:val="32"/>
        </w:rPr>
        <w:t>西藏自治区那曲市</w:t>
      </w:r>
      <w:r w:rsidRPr="00174424">
        <w:rPr>
          <w:rFonts w:eastAsia="方正仿宋简体"/>
          <w:spacing w:val="-2"/>
          <w:szCs w:val="32"/>
        </w:rPr>
        <w:t>“</w:t>
      </w:r>
      <w:r w:rsidRPr="00174424">
        <w:rPr>
          <w:rFonts w:eastAsia="方正仿宋简体"/>
          <w:spacing w:val="-2"/>
          <w:szCs w:val="32"/>
        </w:rPr>
        <w:t>十四五</w:t>
      </w:r>
      <w:r w:rsidRPr="00174424">
        <w:rPr>
          <w:rFonts w:eastAsia="方正仿宋简体"/>
          <w:spacing w:val="-2"/>
          <w:szCs w:val="32"/>
        </w:rPr>
        <w:t>”</w:t>
      </w:r>
      <w:r w:rsidRPr="00174424">
        <w:rPr>
          <w:rFonts w:eastAsia="方正仿宋简体"/>
          <w:spacing w:val="-2"/>
          <w:szCs w:val="32"/>
        </w:rPr>
        <w:t>时期地质灾害防治规划》《那曲市水资源综合利用规划》《念青唐古拉山风景名胜区、荣拉坚参大峡谷风景名胜区、唐古拉山</w:t>
      </w:r>
      <w:r w:rsidRPr="00174424">
        <w:rPr>
          <w:rFonts w:eastAsia="方正仿宋简体"/>
          <w:spacing w:val="-2"/>
          <w:szCs w:val="32"/>
        </w:rPr>
        <w:t>——</w:t>
      </w:r>
      <w:r w:rsidRPr="00174424">
        <w:rPr>
          <w:rFonts w:eastAsia="方正仿宋简体"/>
          <w:spacing w:val="-2"/>
          <w:szCs w:val="32"/>
        </w:rPr>
        <w:t>怒江源风景名胜区总体规划》。</w:t>
      </w:r>
      <w:r w:rsidRPr="00174424">
        <w:rPr>
          <w:rFonts w:eastAsia="方正仿宋简体"/>
          <w:b/>
          <w:spacing w:val="-2"/>
          <w:szCs w:val="32"/>
        </w:rPr>
        <w:t>二是</w:t>
      </w:r>
      <w:r w:rsidRPr="00174424">
        <w:rPr>
          <w:rFonts w:eastAsia="方正仿宋简体"/>
          <w:spacing w:val="-2"/>
          <w:szCs w:val="32"/>
        </w:rPr>
        <w:t>全力推动</w:t>
      </w:r>
      <w:r w:rsidRPr="00174424">
        <w:rPr>
          <w:rFonts w:eastAsia="方正仿宋简体"/>
          <w:spacing w:val="-2"/>
          <w:szCs w:val="32"/>
        </w:rPr>
        <w:t>11</w:t>
      </w:r>
      <w:r w:rsidRPr="00174424">
        <w:rPr>
          <w:rFonts w:eastAsia="方正仿宋简体"/>
          <w:spacing w:val="-2"/>
          <w:szCs w:val="32"/>
        </w:rPr>
        <w:t>个县（区）、</w:t>
      </w:r>
      <w:r w:rsidRPr="00174424">
        <w:rPr>
          <w:rFonts w:eastAsia="方正仿宋简体"/>
          <w:spacing w:val="-2"/>
          <w:szCs w:val="32"/>
        </w:rPr>
        <w:t>105</w:t>
      </w:r>
      <w:r w:rsidRPr="00174424">
        <w:rPr>
          <w:rFonts w:eastAsia="方正仿宋简体"/>
          <w:spacing w:val="-2"/>
          <w:szCs w:val="32"/>
        </w:rPr>
        <w:t>个乡（镇）、</w:t>
      </w:r>
      <w:r w:rsidRPr="00174424">
        <w:rPr>
          <w:rFonts w:eastAsia="方正仿宋简体"/>
          <w:spacing w:val="-2"/>
          <w:szCs w:val="32"/>
        </w:rPr>
        <w:t>1094</w:t>
      </w:r>
      <w:r w:rsidRPr="00174424">
        <w:rPr>
          <w:rFonts w:eastAsia="方正仿宋简体"/>
          <w:spacing w:val="-2"/>
          <w:szCs w:val="32"/>
        </w:rPr>
        <w:t>个村（居）、</w:t>
      </w:r>
      <w:r w:rsidRPr="00174424">
        <w:rPr>
          <w:rFonts w:eastAsia="方正仿宋简体"/>
          <w:spacing w:val="-2"/>
          <w:szCs w:val="32"/>
        </w:rPr>
        <w:t>8.48</w:t>
      </w:r>
      <w:r w:rsidRPr="00174424">
        <w:rPr>
          <w:rFonts w:eastAsia="方正仿宋简体"/>
          <w:spacing w:val="-2"/>
          <w:szCs w:val="32"/>
        </w:rPr>
        <w:t>万户共</w:t>
      </w:r>
      <w:r w:rsidRPr="00174424">
        <w:rPr>
          <w:rFonts w:eastAsia="方正仿宋简体"/>
          <w:spacing w:val="-2"/>
          <w:szCs w:val="32"/>
        </w:rPr>
        <w:t>33286.1</w:t>
      </w:r>
      <w:r w:rsidRPr="00174424">
        <w:rPr>
          <w:rFonts w:eastAsia="方正仿宋简体"/>
          <w:spacing w:val="-2"/>
          <w:szCs w:val="32"/>
        </w:rPr>
        <w:t>万亩的草原确权颁证登记工作。建设完成并通过验收那曲市国土空间基础信息平台和那曲市国土空间规划</w:t>
      </w:r>
      <w:r w:rsidRPr="00174424">
        <w:rPr>
          <w:rFonts w:eastAsia="方正仿宋简体"/>
          <w:spacing w:val="-2"/>
          <w:szCs w:val="32"/>
        </w:rPr>
        <w:t>“</w:t>
      </w:r>
      <w:r w:rsidRPr="00174424">
        <w:rPr>
          <w:rFonts w:eastAsia="方正仿宋简体"/>
          <w:spacing w:val="-2"/>
          <w:szCs w:val="32"/>
        </w:rPr>
        <w:t>一张图</w:t>
      </w:r>
      <w:r w:rsidRPr="00174424">
        <w:rPr>
          <w:rFonts w:eastAsia="方正仿宋简体"/>
          <w:spacing w:val="-2"/>
          <w:szCs w:val="32"/>
        </w:rPr>
        <w:t>”</w:t>
      </w:r>
      <w:r w:rsidRPr="00174424">
        <w:rPr>
          <w:rFonts w:eastAsia="方正仿宋简体"/>
          <w:spacing w:val="-2"/>
          <w:szCs w:val="32"/>
        </w:rPr>
        <w:t>实施监督信息系统，为全区七地（市）中首个验收的</w:t>
      </w:r>
      <w:r w:rsidRPr="00174424">
        <w:rPr>
          <w:rFonts w:eastAsia="方正仿宋简体"/>
          <w:spacing w:val="-2"/>
          <w:szCs w:val="32"/>
        </w:rPr>
        <w:t>“</w:t>
      </w:r>
      <w:r w:rsidRPr="00174424">
        <w:rPr>
          <w:rFonts w:eastAsia="方正仿宋简体"/>
          <w:spacing w:val="-2"/>
          <w:szCs w:val="32"/>
        </w:rPr>
        <w:t>一张图</w:t>
      </w:r>
      <w:r w:rsidRPr="00174424">
        <w:rPr>
          <w:rFonts w:eastAsia="方正仿宋简体"/>
          <w:spacing w:val="-2"/>
          <w:szCs w:val="32"/>
        </w:rPr>
        <w:t>”</w:t>
      </w:r>
      <w:r w:rsidRPr="00174424">
        <w:rPr>
          <w:rFonts w:eastAsia="方正仿宋简体"/>
          <w:spacing w:val="-2"/>
          <w:szCs w:val="32"/>
        </w:rPr>
        <w:t>系统。制定那曲市白色污染治理攻坚战</w:t>
      </w:r>
      <w:r w:rsidRPr="00174424">
        <w:rPr>
          <w:rFonts w:eastAsia="方正仿宋简体"/>
          <w:spacing w:val="-2"/>
          <w:szCs w:val="32"/>
        </w:rPr>
        <w:t>2023</w:t>
      </w:r>
      <w:r w:rsidRPr="00174424">
        <w:rPr>
          <w:rFonts w:eastAsia="方正仿宋简体"/>
          <w:spacing w:val="-2"/>
          <w:szCs w:val="32"/>
        </w:rPr>
        <w:t>年工作计划，开展白色垃圾整治</w:t>
      </w:r>
      <w:r w:rsidRPr="00174424">
        <w:rPr>
          <w:rFonts w:eastAsia="方正仿宋简体"/>
          <w:spacing w:val="-2"/>
          <w:szCs w:val="32"/>
        </w:rPr>
        <w:t>3</w:t>
      </w:r>
      <w:r w:rsidRPr="00174424">
        <w:rPr>
          <w:rFonts w:eastAsia="方正仿宋简体"/>
          <w:spacing w:val="-2"/>
          <w:szCs w:val="32"/>
        </w:rPr>
        <w:t>次，清理白色垃圾共计约</w:t>
      </w:r>
      <w:r w:rsidRPr="00174424">
        <w:rPr>
          <w:rFonts w:eastAsia="方正仿宋简体"/>
          <w:spacing w:val="-2"/>
          <w:szCs w:val="32"/>
        </w:rPr>
        <w:t>0.8</w:t>
      </w:r>
      <w:r w:rsidRPr="00174424">
        <w:rPr>
          <w:rFonts w:eastAsia="方正仿宋简体"/>
          <w:spacing w:val="-2"/>
          <w:szCs w:val="32"/>
        </w:rPr>
        <w:t>吨。</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3.</w:t>
      </w:r>
      <w:r w:rsidRPr="00174424">
        <w:rPr>
          <w:rFonts w:eastAsia="方正仿宋简体"/>
          <w:b/>
          <w:spacing w:val="-2"/>
          <w:szCs w:val="32"/>
        </w:rPr>
        <w:t>持续加强自然资源保护。一是</w:t>
      </w:r>
      <w:r w:rsidRPr="00174424">
        <w:rPr>
          <w:rFonts w:eastAsia="方正仿宋简体"/>
          <w:spacing w:val="-2"/>
          <w:szCs w:val="32"/>
        </w:rPr>
        <w:t>严守耕地红线，确保粮食安全。超时序率先在全区完成自治区下达的耕地保护考核</w:t>
      </w:r>
      <w:r w:rsidRPr="00174424">
        <w:rPr>
          <w:rFonts w:eastAsia="方正仿宋简体"/>
          <w:spacing w:val="-2"/>
          <w:szCs w:val="32"/>
        </w:rPr>
        <w:t>3</w:t>
      </w:r>
      <w:r w:rsidRPr="00174424">
        <w:rPr>
          <w:rFonts w:eastAsia="方正仿宋简体"/>
          <w:spacing w:val="-2"/>
          <w:szCs w:val="32"/>
        </w:rPr>
        <w:t>年工作任务总量，共完成耕地核实处置、进出平衡流出耕地、违法占用耕地面积</w:t>
      </w:r>
      <w:r w:rsidRPr="00174424">
        <w:rPr>
          <w:rFonts w:eastAsia="方正仿宋简体"/>
          <w:spacing w:val="-2"/>
          <w:szCs w:val="32"/>
        </w:rPr>
        <w:t>1244.88</w:t>
      </w:r>
      <w:r w:rsidRPr="00174424">
        <w:rPr>
          <w:rFonts w:eastAsia="方正仿宋简体"/>
          <w:spacing w:val="-2"/>
          <w:szCs w:val="32"/>
        </w:rPr>
        <w:t>亩，完成率为</w:t>
      </w:r>
      <w:r w:rsidRPr="00174424">
        <w:rPr>
          <w:rFonts w:eastAsia="方正仿宋简体"/>
          <w:spacing w:val="-2"/>
          <w:szCs w:val="32"/>
        </w:rPr>
        <w:t>100%</w:t>
      </w:r>
      <w:r w:rsidRPr="00174424">
        <w:rPr>
          <w:rFonts w:eastAsia="方正仿宋简体"/>
          <w:spacing w:val="-2"/>
          <w:szCs w:val="32"/>
        </w:rPr>
        <w:t>，取得耕地保护考核工作阶段性工作成效；完成农村乱占耕地建房摸底排查工作，整改完成全市</w:t>
      </w:r>
      <w:r w:rsidRPr="00174424">
        <w:rPr>
          <w:rFonts w:eastAsia="方正仿宋简体"/>
          <w:spacing w:val="-2"/>
          <w:szCs w:val="32"/>
        </w:rPr>
        <w:t>61.7</w:t>
      </w:r>
      <w:r w:rsidRPr="00174424">
        <w:rPr>
          <w:rFonts w:eastAsia="方正仿宋简体"/>
          <w:spacing w:val="-2"/>
          <w:szCs w:val="32"/>
        </w:rPr>
        <w:t>亩的违法占用耕地全部整改任务。</w:t>
      </w:r>
      <w:r w:rsidRPr="00174424">
        <w:rPr>
          <w:rFonts w:eastAsia="方正仿宋简体"/>
          <w:b/>
          <w:spacing w:val="-2"/>
          <w:szCs w:val="32"/>
        </w:rPr>
        <w:t>二是</w:t>
      </w:r>
      <w:r w:rsidRPr="00174424">
        <w:rPr>
          <w:rFonts w:eastAsia="方正仿宋简体"/>
          <w:spacing w:val="-2"/>
          <w:szCs w:val="32"/>
        </w:rPr>
        <w:t>形成《那曲市</w:t>
      </w:r>
      <w:r w:rsidRPr="00174424">
        <w:rPr>
          <w:rFonts w:eastAsia="方正仿宋简体"/>
          <w:spacing w:val="-2"/>
          <w:szCs w:val="32"/>
        </w:rPr>
        <w:t>“</w:t>
      </w:r>
      <w:r w:rsidRPr="00174424">
        <w:rPr>
          <w:rFonts w:eastAsia="方正仿宋简体"/>
          <w:spacing w:val="-2"/>
          <w:szCs w:val="32"/>
        </w:rPr>
        <w:t>十四五</w:t>
      </w:r>
      <w:r w:rsidRPr="00174424">
        <w:rPr>
          <w:rFonts w:eastAsia="方正仿宋简体"/>
          <w:spacing w:val="-2"/>
          <w:szCs w:val="32"/>
        </w:rPr>
        <w:t>”</w:t>
      </w:r>
      <w:r w:rsidRPr="00174424">
        <w:rPr>
          <w:rFonts w:eastAsia="方正仿宋简体"/>
          <w:spacing w:val="-2"/>
          <w:szCs w:val="32"/>
        </w:rPr>
        <w:t>国土空间生态修复规划》《那曲市历史遗留无主矿山（</w:t>
      </w:r>
      <w:r w:rsidRPr="00174424">
        <w:rPr>
          <w:rFonts w:eastAsia="方正仿宋简体"/>
          <w:spacing w:val="-2"/>
          <w:szCs w:val="32"/>
        </w:rPr>
        <w:t>99</w:t>
      </w:r>
      <w:r w:rsidRPr="00174424">
        <w:rPr>
          <w:rFonts w:eastAsia="方正仿宋简体"/>
          <w:spacing w:val="-2"/>
          <w:szCs w:val="32"/>
        </w:rPr>
        <w:t>处图斑）生态修复总体规划》，建立各类自然保护地</w:t>
      </w:r>
      <w:r w:rsidRPr="00174424">
        <w:rPr>
          <w:rFonts w:eastAsia="方正仿宋简体"/>
          <w:spacing w:val="-2"/>
          <w:szCs w:val="32"/>
        </w:rPr>
        <w:t>18</w:t>
      </w:r>
      <w:r w:rsidRPr="00174424">
        <w:rPr>
          <w:rFonts w:eastAsia="方正仿宋简体"/>
          <w:spacing w:val="-2"/>
          <w:szCs w:val="32"/>
        </w:rPr>
        <w:t>处，总面积</w:t>
      </w:r>
      <w:r w:rsidRPr="00174424">
        <w:rPr>
          <w:rFonts w:eastAsia="方正仿宋简体"/>
          <w:spacing w:val="-2"/>
          <w:szCs w:val="32"/>
        </w:rPr>
        <w:lastRenderedPageBreak/>
        <w:t>22.34</w:t>
      </w:r>
      <w:r w:rsidRPr="00174424">
        <w:rPr>
          <w:rFonts w:eastAsia="方正仿宋简体"/>
          <w:spacing w:val="-2"/>
          <w:szCs w:val="32"/>
        </w:rPr>
        <w:t>万平方公里。积极开展野生动物救护工作，落实野生动物救护资金</w:t>
      </w:r>
      <w:r w:rsidRPr="00174424">
        <w:rPr>
          <w:rFonts w:eastAsia="方正仿宋简体"/>
          <w:spacing w:val="-2"/>
          <w:szCs w:val="32"/>
        </w:rPr>
        <w:t>30</w:t>
      </w:r>
      <w:r w:rsidRPr="00174424">
        <w:rPr>
          <w:rFonts w:eastAsia="方正仿宋简体"/>
          <w:spacing w:val="-2"/>
          <w:szCs w:val="32"/>
        </w:rPr>
        <w:t>万元，强化野生动物救护站运营，救护各类野生动物</w:t>
      </w:r>
      <w:r w:rsidRPr="00174424">
        <w:rPr>
          <w:rFonts w:eastAsia="方正仿宋简体"/>
          <w:spacing w:val="-2"/>
          <w:szCs w:val="32"/>
        </w:rPr>
        <w:t>21</w:t>
      </w:r>
      <w:r w:rsidRPr="00174424">
        <w:rPr>
          <w:rFonts w:eastAsia="方正仿宋简体"/>
          <w:spacing w:val="-2"/>
          <w:szCs w:val="32"/>
        </w:rPr>
        <w:t>头（只、匹），开展</w:t>
      </w:r>
      <w:r w:rsidRPr="00174424">
        <w:rPr>
          <w:rFonts w:eastAsia="方正仿宋简体"/>
          <w:spacing w:val="-2"/>
          <w:szCs w:val="32"/>
        </w:rPr>
        <w:t>“2023</w:t>
      </w:r>
      <w:r w:rsidRPr="00174424">
        <w:rPr>
          <w:rFonts w:eastAsia="方正仿宋简体"/>
          <w:spacing w:val="-2"/>
          <w:szCs w:val="32"/>
        </w:rPr>
        <w:t>清风行动</w:t>
      </w:r>
      <w:r w:rsidRPr="00174424">
        <w:rPr>
          <w:rFonts w:eastAsia="方正仿宋简体"/>
          <w:spacing w:val="-2"/>
          <w:szCs w:val="32"/>
        </w:rPr>
        <w:t>”</w:t>
      </w:r>
      <w:r w:rsidRPr="00174424">
        <w:rPr>
          <w:rFonts w:eastAsia="方正仿宋简体"/>
          <w:spacing w:val="-2"/>
          <w:szCs w:val="32"/>
        </w:rPr>
        <w:t>，抓获一起非法猎捕国家重点保护野生动物案件。系统推进三江源国家公园勘界立标、天空地一体化监测、生态保护修复、开展高寒高海拔植树试种等各项工作，全年累计完成植树试种</w:t>
      </w:r>
      <w:r w:rsidRPr="00174424">
        <w:rPr>
          <w:rFonts w:eastAsia="方正仿宋简体"/>
          <w:spacing w:val="-2"/>
          <w:szCs w:val="32"/>
        </w:rPr>
        <w:t>7675</w:t>
      </w:r>
      <w:r w:rsidRPr="00174424">
        <w:rPr>
          <w:rFonts w:eastAsia="方正仿宋简体"/>
          <w:spacing w:val="-2"/>
          <w:szCs w:val="32"/>
        </w:rPr>
        <w:t>株，约</w:t>
      </w:r>
      <w:r w:rsidRPr="00174424">
        <w:rPr>
          <w:rFonts w:eastAsia="方正仿宋简体"/>
          <w:spacing w:val="-2"/>
          <w:szCs w:val="32"/>
        </w:rPr>
        <w:t>97</w:t>
      </w:r>
      <w:r w:rsidRPr="00174424">
        <w:rPr>
          <w:rFonts w:eastAsia="方正仿宋简体"/>
          <w:spacing w:val="-2"/>
          <w:szCs w:val="32"/>
        </w:rPr>
        <w:t>亩。</w:t>
      </w:r>
      <w:r w:rsidRPr="00174424">
        <w:rPr>
          <w:rFonts w:eastAsia="方正仿宋简体"/>
          <w:b/>
          <w:spacing w:val="-2"/>
          <w:szCs w:val="32"/>
        </w:rPr>
        <w:t>三是</w:t>
      </w:r>
      <w:r w:rsidRPr="00174424">
        <w:rPr>
          <w:rFonts w:eastAsia="方正仿宋简体"/>
          <w:spacing w:val="-2"/>
          <w:szCs w:val="32"/>
        </w:rPr>
        <w:t>强化水资源安全。我市江河湖泊和饮用水源地水质达标率持续保持在</w:t>
      </w:r>
      <w:r w:rsidRPr="00174424">
        <w:rPr>
          <w:rFonts w:eastAsia="方正仿宋简体"/>
          <w:spacing w:val="-2"/>
          <w:szCs w:val="32"/>
        </w:rPr>
        <w:t>100%</w:t>
      </w:r>
      <w:r w:rsidRPr="00174424">
        <w:rPr>
          <w:rFonts w:eastAsia="方正仿宋简体"/>
          <w:spacing w:val="-2"/>
          <w:szCs w:val="32"/>
        </w:rPr>
        <w:t>，在自治区</w:t>
      </w:r>
      <w:r w:rsidRPr="00174424">
        <w:rPr>
          <w:rFonts w:eastAsia="方正仿宋简体"/>
          <w:spacing w:val="-2"/>
          <w:szCs w:val="32"/>
        </w:rPr>
        <w:t>2023</w:t>
      </w:r>
      <w:r w:rsidRPr="00174424">
        <w:rPr>
          <w:rFonts w:eastAsia="方正仿宋简体"/>
          <w:spacing w:val="-2"/>
          <w:szCs w:val="32"/>
        </w:rPr>
        <w:t>年度河湖长制工作考核中位列第一，推动河湖长制工作实现从</w:t>
      </w:r>
      <w:r w:rsidRPr="00174424">
        <w:rPr>
          <w:rFonts w:eastAsia="方正仿宋简体"/>
          <w:spacing w:val="-2"/>
          <w:szCs w:val="32"/>
        </w:rPr>
        <w:t>“</w:t>
      </w:r>
      <w:r w:rsidRPr="00174424">
        <w:rPr>
          <w:rFonts w:eastAsia="方正仿宋简体"/>
          <w:spacing w:val="-2"/>
          <w:szCs w:val="32"/>
        </w:rPr>
        <w:t>有名有责</w:t>
      </w:r>
      <w:r w:rsidRPr="00174424">
        <w:rPr>
          <w:rFonts w:eastAsia="方正仿宋简体"/>
          <w:spacing w:val="-2"/>
          <w:szCs w:val="32"/>
        </w:rPr>
        <w:t>”</w:t>
      </w:r>
      <w:r w:rsidRPr="00174424">
        <w:rPr>
          <w:rFonts w:eastAsia="方正仿宋简体"/>
          <w:spacing w:val="-2"/>
          <w:szCs w:val="32"/>
        </w:rPr>
        <w:t>到</w:t>
      </w:r>
      <w:r w:rsidRPr="00174424">
        <w:rPr>
          <w:rFonts w:eastAsia="方正仿宋简体"/>
          <w:spacing w:val="-2"/>
          <w:szCs w:val="32"/>
        </w:rPr>
        <w:t>“</w:t>
      </w:r>
      <w:r w:rsidRPr="00174424">
        <w:rPr>
          <w:rFonts w:eastAsia="方正仿宋简体"/>
          <w:spacing w:val="-2"/>
          <w:szCs w:val="32"/>
        </w:rPr>
        <w:t>有能有效、依法治理</w:t>
      </w:r>
      <w:r w:rsidRPr="00174424">
        <w:rPr>
          <w:rFonts w:eastAsia="方正仿宋简体"/>
          <w:spacing w:val="-2"/>
          <w:szCs w:val="32"/>
        </w:rPr>
        <w:t>”</w:t>
      </w:r>
      <w:r w:rsidRPr="00174424">
        <w:rPr>
          <w:rFonts w:eastAsia="方正仿宋简体"/>
          <w:spacing w:val="-2"/>
          <w:szCs w:val="32"/>
        </w:rPr>
        <w:t>的重大转变。</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4.</w:t>
      </w:r>
      <w:r w:rsidRPr="00174424">
        <w:rPr>
          <w:rFonts w:eastAsia="方正仿宋简体"/>
          <w:b/>
          <w:spacing w:val="-2"/>
          <w:szCs w:val="32"/>
        </w:rPr>
        <w:t>稳步推进生态保护修复。一是</w:t>
      </w:r>
      <w:r w:rsidRPr="00174424">
        <w:rPr>
          <w:rFonts w:eastAsia="方正仿宋简体"/>
          <w:spacing w:val="-2"/>
          <w:szCs w:val="32"/>
        </w:rPr>
        <w:t>2020</w:t>
      </w:r>
      <w:r w:rsidRPr="00174424">
        <w:rPr>
          <w:rFonts w:eastAsia="方正仿宋简体"/>
          <w:spacing w:val="-2"/>
          <w:szCs w:val="32"/>
        </w:rPr>
        <w:t>年至</w:t>
      </w:r>
      <w:r w:rsidRPr="00174424">
        <w:rPr>
          <w:rFonts w:eastAsia="方正仿宋简体"/>
          <w:spacing w:val="-2"/>
          <w:szCs w:val="32"/>
        </w:rPr>
        <w:t>2023</w:t>
      </w:r>
      <w:r w:rsidRPr="00174424">
        <w:rPr>
          <w:rFonts w:eastAsia="方正仿宋简体"/>
          <w:spacing w:val="-2"/>
          <w:szCs w:val="32"/>
        </w:rPr>
        <w:t>年，市自然资源局通过利用增减挂钩项目等有效措施共计完成</w:t>
      </w:r>
      <w:r w:rsidRPr="00174424">
        <w:rPr>
          <w:rFonts w:eastAsia="方正仿宋简体"/>
          <w:spacing w:val="-2"/>
          <w:szCs w:val="32"/>
        </w:rPr>
        <w:t>45.41</w:t>
      </w:r>
      <w:r w:rsidRPr="00174424">
        <w:rPr>
          <w:rFonts w:eastAsia="方正仿宋简体"/>
          <w:spacing w:val="-2"/>
          <w:szCs w:val="32"/>
        </w:rPr>
        <w:t>公顷，</w:t>
      </w:r>
      <w:r w:rsidRPr="00174424">
        <w:rPr>
          <w:rFonts w:eastAsia="方正仿宋简体"/>
          <w:spacing w:val="-2"/>
          <w:szCs w:val="32"/>
        </w:rPr>
        <w:t>6</w:t>
      </w:r>
      <w:r w:rsidRPr="00174424">
        <w:rPr>
          <w:rFonts w:eastAsia="方正仿宋简体"/>
          <w:spacing w:val="-2"/>
          <w:szCs w:val="32"/>
        </w:rPr>
        <w:t>个图斑的生态修复工作。其中，索县</w:t>
      </w:r>
      <w:r w:rsidRPr="00174424">
        <w:rPr>
          <w:rFonts w:eastAsia="方正仿宋简体"/>
          <w:spacing w:val="-2"/>
          <w:szCs w:val="32"/>
        </w:rPr>
        <w:t>5.18</w:t>
      </w:r>
      <w:r w:rsidRPr="00174424">
        <w:rPr>
          <w:rFonts w:eastAsia="方正仿宋简体"/>
          <w:spacing w:val="-2"/>
          <w:szCs w:val="32"/>
        </w:rPr>
        <w:t>公顷，</w:t>
      </w:r>
      <w:r w:rsidRPr="00174424">
        <w:rPr>
          <w:rFonts w:eastAsia="方正仿宋简体"/>
          <w:spacing w:val="-2"/>
          <w:szCs w:val="32"/>
        </w:rPr>
        <w:t>3</w:t>
      </w:r>
      <w:r w:rsidRPr="00174424">
        <w:rPr>
          <w:rFonts w:eastAsia="方正仿宋简体"/>
          <w:spacing w:val="-2"/>
          <w:szCs w:val="32"/>
        </w:rPr>
        <w:t>个图斑；尼玛县</w:t>
      </w:r>
      <w:r w:rsidRPr="00174424">
        <w:rPr>
          <w:rFonts w:eastAsia="方正仿宋简体"/>
          <w:spacing w:val="-2"/>
          <w:szCs w:val="32"/>
        </w:rPr>
        <w:t>36.58</w:t>
      </w:r>
      <w:r w:rsidRPr="00174424">
        <w:rPr>
          <w:rFonts w:eastAsia="方正仿宋简体"/>
          <w:spacing w:val="-2"/>
          <w:szCs w:val="32"/>
        </w:rPr>
        <w:t>公顷，</w:t>
      </w:r>
      <w:r w:rsidRPr="00174424">
        <w:rPr>
          <w:rFonts w:eastAsia="方正仿宋简体"/>
          <w:spacing w:val="-2"/>
          <w:szCs w:val="32"/>
        </w:rPr>
        <w:t>2</w:t>
      </w:r>
      <w:r w:rsidRPr="00174424">
        <w:rPr>
          <w:rFonts w:eastAsia="方正仿宋简体"/>
          <w:spacing w:val="-2"/>
          <w:szCs w:val="32"/>
        </w:rPr>
        <w:t>个图斑；申扎县</w:t>
      </w:r>
      <w:r w:rsidRPr="00174424">
        <w:rPr>
          <w:rFonts w:eastAsia="方正仿宋简体"/>
          <w:spacing w:val="-2"/>
          <w:szCs w:val="32"/>
        </w:rPr>
        <w:t>3.65</w:t>
      </w:r>
      <w:r w:rsidRPr="00174424">
        <w:rPr>
          <w:rFonts w:eastAsia="方正仿宋简体"/>
          <w:spacing w:val="-2"/>
          <w:szCs w:val="32"/>
        </w:rPr>
        <w:t>公顷，</w:t>
      </w:r>
      <w:r w:rsidRPr="00174424">
        <w:rPr>
          <w:rFonts w:eastAsia="方正仿宋简体"/>
          <w:spacing w:val="-2"/>
          <w:szCs w:val="32"/>
        </w:rPr>
        <w:t>1</w:t>
      </w:r>
      <w:r w:rsidRPr="00174424">
        <w:rPr>
          <w:rFonts w:eastAsia="方正仿宋简体"/>
          <w:spacing w:val="-2"/>
          <w:szCs w:val="32"/>
        </w:rPr>
        <w:t>个图斑。色尼区政府已落实资金</w:t>
      </w:r>
      <w:r w:rsidRPr="00174424">
        <w:rPr>
          <w:rFonts w:eastAsia="方正仿宋简体"/>
          <w:spacing w:val="-2"/>
          <w:szCs w:val="32"/>
        </w:rPr>
        <w:t>750</w:t>
      </w:r>
      <w:r w:rsidRPr="00174424">
        <w:rPr>
          <w:rFonts w:eastAsia="方正仿宋简体"/>
          <w:spacing w:val="-2"/>
          <w:szCs w:val="32"/>
        </w:rPr>
        <w:t>万元，正在有序推进色尼区</w:t>
      </w:r>
      <w:r w:rsidRPr="00174424">
        <w:rPr>
          <w:rFonts w:eastAsia="方正仿宋简体"/>
          <w:spacing w:val="-2"/>
          <w:szCs w:val="32"/>
        </w:rPr>
        <w:t>11</w:t>
      </w:r>
      <w:r w:rsidRPr="00174424">
        <w:rPr>
          <w:rFonts w:eastAsia="方正仿宋简体"/>
          <w:spacing w:val="-2"/>
          <w:szCs w:val="32"/>
        </w:rPr>
        <w:t>个历史遗留矿山图斑（面积</w:t>
      </w:r>
      <w:r w:rsidRPr="00174424">
        <w:rPr>
          <w:rFonts w:eastAsia="方正仿宋简体"/>
          <w:spacing w:val="-2"/>
          <w:szCs w:val="32"/>
        </w:rPr>
        <w:t>8.67</w:t>
      </w:r>
      <w:r w:rsidRPr="00174424">
        <w:rPr>
          <w:rFonts w:eastAsia="方正仿宋简体"/>
          <w:spacing w:val="-2"/>
          <w:szCs w:val="32"/>
        </w:rPr>
        <w:t>公顷）的生态修复工作，目前已进场施工。</w:t>
      </w:r>
      <w:r w:rsidRPr="00174424">
        <w:rPr>
          <w:rFonts w:eastAsia="方正仿宋简体"/>
          <w:b/>
          <w:spacing w:val="-2"/>
          <w:szCs w:val="32"/>
        </w:rPr>
        <w:t>二是</w:t>
      </w:r>
      <w:r w:rsidRPr="00174424">
        <w:rPr>
          <w:rFonts w:eastAsia="方正仿宋简体"/>
          <w:spacing w:val="-2"/>
          <w:szCs w:val="32"/>
        </w:rPr>
        <w:t>深入推进河湖</w:t>
      </w:r>
      <w:r w:rsidRPr="00174424">
        <w:rPr>
          <w:rFonts w:eastAsia="方正仿宋简体"/>
          <w:spacing w:val="-2"/>
          <w:szCs w:val="32"/>
        </w:rPr>
        <w:t>“</w:t>
      </w:r>
      <w:r w:rsidRPr="00174424">
        <w:rPr>
          <w:rFonts w:eastAsia="方正仿宋简体"/>
          <w:spacing w:val="-2"/>
          <w:szCs w:val="32"/>
        </w:rPr>
        <w:t>清四乱</w:t>
      </w:r>
      <w:r w:rsidRPr="00174424">
        <w:rPr>
          <w:rFonts w:eastAsia="方正仿宋简体"/>
          <w:spacing w:val="-2"/>
          <w:szCs w:val="32"/>
        </w:rPr>
        <w:t>”</w:t>
      </w:r>
      <w:r w:rsidRPr="00174424">
        <w:rPr>
          <w:rFonts w:eastAsia="方正仿宋简体"/>
          <w:spacing w:val="-2"/>
          <w:szCs w:val="32"/>
        </w:rPr>
        <w:t>常态化规范化，对重点难点图斑整改开展</w:t>
      </w:r>
      <w:r w:rsidRPr="00174424">
        <w:rPr>
          <w:rFonts w:eastAsia="方正仿宋简体"/>
          <w:spacing w:val="-2"/>
          <w:szCs w:val="32"/>
        </w:rPr>
        <w:t>“</w:t>
      </w:r>
      <w:r w:rsidRPr="00174424">
        <w:rPr>
          <w:rFonts w:eastAsia="方正仿宋简体"/>
          <w:spacing w:val="-2"/>
          <w:szCs w:val="32"/>
        </w:rPr>
        <w:t>督办</w:t>
      </w:r>
      <w:r w:rsidRPr="00174424">
        <w:rPr>
          <w:rFonts w:eastAsia="方正仿宋简体"/>
          <w:spacing w:val="-2"/>
          <w:szCs w:val="32"/>
        </w:rPr>
        <w:t>+</w:t>
      </w:r>
      <w:r w:rsidRPr="00174424">
        <w:rPr>
          <w:rFonts w:eastAsia="方正仿宋简体"/>
          <w:spacing w:val="-2"/>
          <w:szCs w:val="32"/>
        </w:rPr>
        <w:t>帮办</w:t>
      </w:r>
      <w:r w:rsidRPr="00174424">
        <w:rPr>
          <w:rFonts w:eastAsia="方正仿宋简体"/>
          <w:spacing w:val="-2"/>
          <w:szCs w:val="32"/>
        </w:rPr>
        <w:t>”</w:t>
      </w:r>
      <w:r w:rsidRPr="00174424">
        <w:rPr>
          <w:rFonts w:eastAsia="方正仿宋简体"/>
          <w:spacing w:val="-2"/>
          <w:szCs w:val="32"/>
        </w:rPr>
        <w:t>行动，全年完成整改销号</w:t>
      </w:r>
      <w:r w:rsidRPr="00174424">
        <w:rPr>
          <w:rFonts w:eastAsia="方正仿宋简体"/>
          <w:spacing w:val="-2"/>
          <w:szCs w:val="32"/>
        </w:rPr>
        <w:t>118</w:t>
      </w:r>
      <w:r w:rsidRPr="00174424">
        <w:rPr>
          <w:rFonts w:eastAsia="方正仿宋简体"/>
          <w:spacing w:val="-2"/>
          <w:szCs w:val="32"/>
        </w:rPr>
        <w:t>个问题，清理各类垃圾</w:t>
      </w:r>
      <w:r w:rsidRPr="00174424">
        <w:rPr>
          <w:rFonts w:eastAsia="方正仿宋简体"/>
          <w:spacing w:val="-2"/>
          <w:szCs w:val="32"/>
        </w:rPr>
        <w:t>222.12</w:t>
      </w:r>
      <w:r w:rsidRPr="00174424">
        <w:rPr>
          <w:rFonts w:eastAsia="方正仿宋简体"/>
          <w:spacing w:val="-2"/>
          <w:szCs w:val="32"/>
        </w:rPr>
        <w:t>吨，完成市、县（区）级</w:t>
      </w:r>
      <w:r w:rsidRPr="00174424">
        <w:rPr>
          <w:rFonts w:eastAsia="方正仿宋简体"/>
          <w:spacing w:val="-2"/>
          <w:szCs w:val="32"/>
        </w:rPr>
        <w:t>61</w:t>
      </w:r>
      <w:r w:rsidRPr="00174424">
        <w:rPr>
          <w:rFonts w:eastAsia="方正仿宋简体"/>
          <w:spacing w:val="-2"/>
          <w:szCs w:val="32"/>
        </w:rPr>
        <w:t>个河湖健康评价，当惹</w:t>
      </w:r>
      <w:proofErr w:type="gramStart"/>
      <w:r w:rsidRPr="00174424">
        <w:rPr>
          <w:rFonts w:eastAsia="方正仿宋简体"/>
          <w:spacing w:val="-2"/>
          <w:szCs w:val="32"/>
        </w:rPr>
        <w:t>雍</w:t>
      </w:r>
      <w:proofErr w:type="gramEnd"/>
      <w:r w:rsidRPr="00174424">
        <w:rPr>
          <w:rFonts w:eastAsia="方正仿宋简体"/>
          <w:spacing w:val="-2"/>
          <w:szCs w:val="32"/>
        </w:rPr>
        <w:t>错等</w:t>
      </w:r>
      <w:r w:rsidRPr="00174424">
        <w:rPr>
          <w:rFonts w:eastAsia="方正仿宋简体"/>
          <w:spacing w:val="-2"/>
          <w:szCs w:val="32"/>
        </w:rPr>
        <w:t>5</w:t>
      </w:r>
      <w:r w:rsidRPr="00174424">
        <w:rPr>
          <w:rFonts w:eastAsia="方正仿宋简体"/>
          <w:spacing w:val="-2"/>
          <w:szCs w:val="32"/>
        </w:rPr>
        <w:t>个自治区级幸福河湖建设工作。</w:t>
      </w:r>
      <w:r w:rsidRPr="00174424">
        <w:rPr>
          <w:rFonts w:eastAsia="方正仿宋简体"/>
          <w:b/>
          <w:spacing w:val="-2"/>
          <w:szCs w:val="32"/>
        </w:rPr>
        <w:t>三是</w:t>
      </w:r>
      <w:r w:rsidRPr="00174424">
        <w:rPr>
          <w:rFonts w:eastAsia="方正仿宋简体"/>
          <w:spacing w:val="-2"/>
          <w:szCs w:val="32"/>
        </w:rPr>
        <w:t>制定《那曲市生态环境保护和可持续发展协调机制工作方案》《那曲市关于着力创建国家生态文明高地</w:t>
      </w:r>
      <w:r w:rsidRPr="00174424">
        <w:rPr>
          <w:rFonts w:eastAsia="方正仿宋简体"/>
          <w:spacing w:val="-2"/>
          <w:szCs w:val="32"/>
        </w:rPr>
        <w:t>2023</w:t>
      </w:r>
      <w:r w:rsidRPr="00174424">
        <w:rPr>
          <w:rFonts w:eastAsia="方正仿宋简体"/>
          <w:spacing w:val="-2"/>
          <w:szCs w:val="32"/>
        </w:rPr>
        <w:t>年工作方案》《那曲市</w:t>
      </w:r>
      <w:r w:rsidRPr="00174424">
        <w:rPr>
          <w:rFonts w:eastAsia="方正仿宋简体"/>
          <w:spacing w:val="-2"/>
          <w:szCs w:val="32"/>
        </w:rPr>
        <w:t>2023</w:t>
      </w:r>
      <w:r w:rsidRPr="00174424">
        <w:rPr>
          <w:rFonts w:eastAsia="方正仿宋简体"/>
          <w:spacing w:val="-2"/>
          <w:szCs w:val="32"/>
        </w:rPr>
        <w:t>年环境大整</w:t>
      </w:r>
      <w:r w:rsidRPr="00174424">
        <w:rPr>
          <w:rFonts w:eastAsia="方正仿宋简体"/>
          <w:spacing w:val="-2"/>
          <w:szCs w:val="32"/>
        </w:rPr>
        <w:lastRenderedPageBreak/>
        <w:t>治工作实施方案》。</w:t>
      </w:r>
      <w:r w:rsidRPr="00174424">
        <w:rPr>
          <w:rFonts w:eastAsia="方正仿宋简体"/>
          <w:spacing w:val="-2"/>
          <w:szCs w:val="32"/>
        </w:rPr>
        <w:t>2023</w:t>
      </w:r>
      <w:r w:rsidRPr="00174424">
        <w:rPr>
          <w:rFonts w:eastAsia="方正仿宋简体"/>
          <w:spacing w:val="-2"/>
          <w:szCs w:val="32"/>
        </w:rPr>
        <w:t>年年度着力创建国家生态文明高地综合考核七地市位列第三名。</w:t>
      </w:r>
      <w:r w:rsidRPr="00174424">
        <w:rPr>
          <w:rFonts w:eastAsia="方正仿宋简体"/>
          <w:b/>
          <w:spacing w:val="-2"/>
          <w:szCs w:val="32"/>
        </w:rPr>
        <w:t>四是</w:t>
      </w:r>
      <w:r w:rsidRPr="00174424">
        <w:rPr>
          <w:rFonts w:eastAsia="方正仿宋简体"/>
          <w:spacing w:val="-2"/>
          <w:szCs w:val="32"/>
        </w:rPr>
        <w:t>实现草原生态修复治理</w:t>
      </w:r>
      <w:r w:rsidRPr="00174424">
        <w:rPr>
          <w:rFonts w:eastAsia="方正仿宋简体"/>
          <w:spacing w:val="-2"/>
          <w:szCs w:val="32"/>
        </w:rPr>
        <w:t>139.02</w:t>
      </w:r>
      <w:r w:rsidRPr="00174424">
        <w:rPr>
          <w:rFonts w:eastAsia="方正仿宋简体"/>
          <w:spacing w:val="-2"/>
          <w:szCs w:val="32"/>
        </w:rPr>
        <w:t>万亩，超额完成</w:t>
      </w:r>
      <w:r w:rsidRPr="00174424">
        <w:rPr>
          <w:rFonts w:eastAsia="方正仿宋简体"/>
          <w:spacing w:val="-2"/>
          <w:szCs w:val="32"/>
        </w:rPr>
        <w:t>11.02</w:t>
      </w:r>
      <w:r w:rsidRPr="00174424">
        <w:rPr>
          <w:rFonts w:eastAsia="方正仿宋简体"/>
          <w:spacing w:val="-2"/>
          <w:szCs w:val="32"/>
        </w:rPr>
        <w:t>万亩。全面做好羌塘盆地油气地质勘查和地质科研项目，全年备案项目</w:t>
      </w:r>
      <w:r w:rsidRPr="00174424">
        <w:rPr>
          <w:rFonts w:eastAsia="方正仿宋简体"/>
          <w:spacing w:val="-2"/>
          <w:szCs w:val="32"/>
        </w:rPr>
        <w:t>20</w:t>
      </w:r>
      <w:r w:rsidRPr="00174424">
        <w:rPr>
          <w:rFonts w:eastAsia="方正仿宋简体"/>
          <w:spacing w:val="-2"/>
          <w:szCs w:val="32"/>
        </w:rPr>
        <w:t>个，项目类型主体以科研项目为主。</w:t>
      </w:r>
    </w:p>
    <w:p w:rsidR="009C5F6F" w:rsidRPr="00174424" w:rsidRDefault="009C5F6F" w:rsidP="009C5F6F">
      <w:pPr>
        <w:spacing w:line="592" w:lineRule="exact"/>
        <w:ind w:firstLineChars="200" w:firstLine="634"/>
        <w:rPr>
          <w:rFonts w:eastAsia="方正仿宋简体"/>
          <w:spacing w:val="-2"/>
          <w:szCs w:val="32"/>
        </w:rPr>
      </w:pPr>
      <w:r w:rsidRPr="00174424">
        <w:rPr>
          <w:rFonts w:eastAsia="方正仿宋简体"/>
          <w:b/>
          <w:spacing w:val="-2"/>
          <w:szCs w:val="32"/>
        </w:rPr>
        <w:t>5.</w:t>
      </w:r>
      <w:r w:rsidRPr="00174424">
        <w:rPr>
          <w:rFonts w:eastAsia="方正仿宋简体"/>
          <w:b/>
          <w:spacing w:val="-2"/>
          <w:szCs w:val="32"/>
        </w:rPr>
        <w:t>自然资源法制建设取得突破。一是</w:t>
      </w:r>
      <w:r w:rsidRPr="00174424">
        <w:rPr>
          <w:rFonts w:eastAsia="方正仿宋简体"/>
          <w:spacing w:val="-2"/>
          <w:szCs w:val="32"/>
        </w:rPr>
        <w:t>积极探索</w:t>
      </w:r>
      <w:r w:rsidRPr="00174424">
        <w:rPr>
          <w:rFonts w:eastAsia="方正仿宋简体"/>
          <w:spacing w:val="-2"/>
          <w:szCs w:val="32"/>
        </w:rPr>
        <w:t>“</w:t>
      </w:r>
      <w:r w:rsidRPr="00174424">
        <w:rPr>
          <w:rFonts w:eastAsia="方正仿宋简体"/>
          <w:spacing w:val="-2"/>
          <w:szCs w:val="32"/>
        </w:rPr>
        <w:t>党建</w:t>
      </w:r>
      <w:r w:rsidRPr="00174424">
        <w:rPr>
          <w:rFonts w:eastAsia="方正仿宋简体"/>
          <w:spacing w:val="-2"/>
          <w:szCs w:val="32"/>
        </w:rPr>
        <w:t>+</w:t>
      </w:r>
      <w:r w:rsidRPr="00174424">
        <w:rPr>
          <w:rFonts w:eastAsia="方正仿宋简体"/>
          <w:spacing w:val="-2"/>
          <w:szCs w:val="32"/>
        </w:rPr>
        <w:t>河湖长</w:t>
      </w:r>
      <w:r w:rsidRPr="00174424">
        <w:rPr>
          <w:rFonts w:eastAsia="方正仿宋简体"/>
          <w:spacing w:val="-2"/>
          <w:szCs w:val="32"/>
        </w:rPr>
        <w:t>”</w:t>
      </w:r>
      <w:r w:rsidRPr="00174424">
        <w:rPr>
          <w:rFonts w:eastAsia="方正仿宋简体"/>
          <w:spacing w:val="-2"/>
          <w:szCs w:val="32"/>
        </w:rPr>
        <w:t>、试点开展</w:t>
      </w:r>
      <w:r w:rsidRPr="00174424">
        <w:rPr>
          <w:rFonts w:eastAsia="方正仿宋简体"/>
          <w:spacing w:val="-2"/>
          <w:szCs w:val="32"/>
        </w:rPr>
        <w:t>“</w:t>
      </w:r>
      <w:r w:rsidRPr="00174424">
        <w:rPr>
          <w:rFonts w:eastAsia="方正仿宋简体"/>
          <w:spacing w:val="-2"/>
          <w:szCs w:val="32"/>
        </w:rPr>
        <w:t>河长</w:t>
      </w:r>
      <w:r w:rsidRPr="00174424">
        <w:rPr>
          <w:rFonts w:eastAsia="方正仿宋简体"/>
          <w:spacing w:val="-2"/>
          <w:szCs w:val="32"/>
        </w:rPr>
        <w:t>+</w:t>
      </w:r>
      <w:r w:rsidRPr="00174424">
        <w:rPr>
          <w:rFonts w:eastAsia="方正仿宋简体"/>
          <w:spacing w:val="-2"/>
          <w:szCs w:val="32"/>
        </w:rPr>
        <w:t>警长</w:t>
      </w:r>
      <w:r w:rsidRPr="00174424">
        <w:rPr>
          <w:rFonts w:eastAsia="方正仿宋简体"/>
          <w:spacing w:val="-2"/>
          <w:szCs w:val="32"/>
        </w:rPr>
        <w:t>”</w:t>
      </w:r>
      <w:r w:rsidRPr="00174424">
        <w:rPr>
          <w:rFonts w:eastAsia="方正仿宋简体"/>
          <w:spacing w:val="-2"/>
          <w:szCs w:val="32"/>
        </w:rPr>
        <w:t>工作机制，持续完善长江、怒江、澜沧江等跨</w:t>
      </w:r>
      <w:proofErr w:type="gramStart"/>
      <w:r w:rsidRPr="00174424">
        <w:rPr>
          <w:rFonts w:eastAsia="方正仿宋简体"/>
          <w:spacing w:val="-2"/>
          <w:szCs w:val="32"/>
        </w:rPr>
        <w:t>界河湖协调</w:t>
      </w:r>
      <w:proofErr w:type="gramEnd"/>
      <w:r w:rsidRPr="00174424">
        <w:rPr>
          <w:rFonts w:eastAsia="方正仿宋简体"/>
          <w:spacing w:val="-2"/>
          <w:szCs w:val="32"/>
        </w:rPr>
        <w:t>联动机制。截至</w:t>
      </w:r>
      <w:r w:rsidRPr="00174424">
        <w:rPr>
          <w:rFonts w:eastAsia="方正仿宋简体"/>
          <w:spacing w:val="-2"/>
          <w:szCs w:val="32"/>
        </w:rPr>
        <w:t>2023</w:t>
      </w:r>
      <w:r w:rsidRPr="00174424">
        <w:rPr>
          <w:rFonts w:eastAsia="方正仿宋简体"/>
          <w:spacing w:val="-2"/>
          <w:szCs w:val="32"/>
        </w:rPr>
        <w:t>年末，全市</w:t>
      </w:r>
      <w:r w:rsidRPr="00174424">
        <w:rPr>
          <w:rFonts w:eastAsia="方正仿宋简体"/>
          <w:spacing w:val="-2"/>
          <w:szCs w:val="32"/>
        </w:rPr>
        <w:t>3652</w:t>
      </w:r>
      <w:r w:rsidRPr="00174424">
        <w:rPr>
          <w:rFonts w:eastAsia="方正仿宋简体"/>
          <w:spacing w:val="-2"/>
          <w:szCs w:val="32"/>
        </w:rPr>
        <w:t>名四级河湖长累计开展</w:t>
      </w:r>
      <w:proofErr w:type="gramStart"/>
      <w:r w:rsidRPr="00174424">
        <w:rPr>
          <w:rFonts w:eastAsia="方正仿宋简体"/>
          <w:spacing w:val="-2"/>
          <w:szCs w:val="32"/>
        </w:rPr>
        <w:t>巡</w:t>
      </w:r>
      <w:proofErr w:type="gramEnd"/>
      <w:r w:rsidRPr="00174424">
        <w:rPr>
          <w:rFonts w:eastAsia="方正仿宋简体"/>
          <w:spacing w:val="-2"/>
          <w:szCs w:val="32"/>
        </w:rPr>
        <w:t>河湖</w:t>
      </w:r>
      <w:r w:rsidRPr="00174424">
        <w:rPr>
          <w:rFonts w:eastAsia="方正仿宋简体"/>
          <w:spacing w:val="-2"/>
          <w:szCs w:val="32"/>
        </w:rPr>
        <w:t>8.8</w:t>
      </w:r>
      <w:r w:rsidRPr="00174424">
        <w:rPr>
          <w:rFonts w:eastAsia="方正仿宋简体"/>
          <w:spacing w:val="-2"/>
          <w:szCs w:val="32"/>
        </w:rPr>
        <w:t>万余次，巡河湖里程达</w:t>
      </w:r>
      <w:r w:rsidRPr="00174424">
        <w:rPr>
          <w:rFonts w:eastAsia="方正仿宋简体"/>
          <w:spacing w:val="-2"/>
          <w:szCs w:val="32"/>
        </w:rPr>
        <w:t>28</w:t>
      </w:r>
      <w:r w:rsidRPr="00174424">
        <w:rPr>
          <w:rFonts w:eastAsia="方正仿宋简体"/>
          <w:spacing w:val="-2"/>
          <w:szCs w:val="32"/>
        </w:rPr>
        <w:t>万公里。</w:t>
      </w:r>
      <w:r w:rsidRPr="00174424">
        <w:rPr>
          <w:rFonts w:eastAsia="方正仿宋简体"/>
          <w:b/>
          <w:spacing w:val="-2"/>
          <w:szCs w:val="32"/>
        </w:rPr>
        <w:t>二是</w:t>
      </w:r>
      <w:r w:rsidRPr="00174424">
        <w:rPr>
          <w:rFonts w:eastAsia="方正仿宋简体"/>
          <w:spacing w:val="-2"/>
          <w:szCs w:val="32"/>
        </w:rPr>
        <w:t>以专项行动为抓手，密织环境监管网络，全市发现环境违法行为</w:t>
      </w:r>
      <w:r w:rsidRPr="00174424">
        <w:rPr>
          <w:rFonts w:eastAsia="方正仿宋简体"/>
          <w:spacing w:val="-2"/>
          <w:szCs w:val="32"/>
        </w:rPr>
        <w:t>125</w:t>
      </w:r>
      <w:r w:rsidRPr="00174424">
        <w:rPr>
          <w:rFonts w:eastAsia="方正仿宋简体"/>
          <w:spacing w:val="-2"/>
          <w:szCs w:val="32"/>
        </w:rPr>
        <w:t>家，立案处罚</w:t>
      </w:r>
      <w:r w:rsidRPr="00174424">
        <w:rPr>
          <w:rFonts w:eastAsia="方正仿宋简体"/>
          <w:spacing w:val="-2"/>
          <w:szCs w:val="32"/>
        </w:rPr>
        <w:t>12</w:t>
      </w:r>
      <w:r w:rsidRPr="00174424">
        <w:rPr>
          <w:rFonts w:eastAsia="方正仿宋简体"/>
          <w:spacing w:val="-2"/>
          <w:szCs w:val="32"/>
        </w:rPr>
        <w:t>起。</w:t>
      </w:r>
      <w:r w:rsidRPr="00174424">
        <w:rPr>
          <w:rFonts w:eastAsia="方正仿宋简体"/>
          <w:b/>
          <w:spacing w:val="-2"/>
          <w:szCs w:val="32"/>
        </w:rPr>
        <w:t>三是</w:t>
      </w:r>
      <w:r w:rsidRPr="00174424">
        <w:rPr>
          <w:rFonts w:eastAsia="方正仿宋简体"/>
          <w:spacing w:val="-2"/>
          <w:szCs w:val="32"/>
        </w:rPr>
        <w:t>2022</w:t>
      </w:r>
      <w:r w:rsidRPr="00174424">
        <w:rPr>
          <w:rFonts w:eastAsia="方正仿宋简体"/>
          <w:spacing w:val="-2"/>
          <w:szCs w:val="32"/>
        </w:rPr>
        <w:t>年我市土地矿产</w:t>
      </w:r>
      <w:proofErr w:type="gramStart"/>
      <w:r w:rsidRPr="00174424">
        <w:rPr>
          <w:rFonts w:eastAsia="方正仿宋简体"/>
          <w:spacing w:val="-2"/>
          <w:szCs w:val="32"/>
        </w:rPr>
        <w:t>卫片执法</w:t>
      </w:r>
      <w:proofErr w:type="gramEnd"/>
      <w:r w:rsidRPr="00174424">
        <w:rPr>
          <w:rFonts w:eastAsia="方正仿宋简体"/>
          <w:spacing w:val="-2"/>
          <w:szCs w:val="32"/>
        </w:rPr>
        <w:t>监督整改率在全区排名第二，图斑判错率</w:t>
      </w:r>
      <w:r w:rsidRPr="00174424">
        <w:rPr>
          <w:rFonts w:eastAsia="方正仿宋简体"/>
          <w:spacing w:val="-2"/>
          <w:szCs w:val="32"/>
        </w:rPr>
        <w:t>0.46%</w:t>
      </w:r>
      <w:r w:rsidRPr="00174424">
        <w:rPr>
          <w:rFonts w:eastAsia="方正仿宋简体"/>
          <w:spacing w:val="-2"/>
          <w:szCs w:val="32"/>
        </w:rPr>
        <w:t>，全市</w:t>
      </w:r>
      <w:proofErr w:type="gramStart"/>
      <w:r w:rsidRPr="00174424">
        <w:rPr>
          <w:rFonts w:eastAsia="方正仿宋简体"/>
          <w:spacing w:val="-2"/>
          <w:szCs w:val="32"/>
        </w:rPr>
        <w:t>卫片执法</w:t>
      </w:r>
      <w:proofErr w:type="gramEnd"/>
      <w:r w:rsidRPr="00174424">
        <w:rPr>
          <w:rFonts w:eastAsia="方正仿宋简体"/>
          <w:spacing w:val="-2"/>
          <w:szCs w:val="32"/>
        </w:rPr>
        <w:t>继续保持</w:t>
      </w:r>
      <w:r w:rsidRPr="00174424">
        <w:rPr>
          <w:rFonts w:eastAsia="方正仿宋简体"/>
          <w:spacing w:val="-2"/>
          <w:szCs w:val="32"/>
        </w:rPr>
        <w:t>“</w:t>
      </w:r>
      <w:r w:rsidRPr="00174424">
        <w:rPr>
          <w:rFonts w:eastAsia="方正仿宋简体"/>
          <w:spacing w:val="-2"/>
          <w:szCs w:val="32"/>
        </w:rPr>
        <w:t>零约谈、零问责</w:t>
      </w:r>
      <w:r w:rsidRPr="00174424">
        <w:rPr>
          <w:rFonts w:eastAsia="方正仿宋简体"/>
          <w:spacing w:val="-2"/>
          <w:szCs w:val="32"/>
        </w:rPr>
        <w:t>”</w:t>
      </w:r>
      <w:r w:rsidRPr="00174424">
        <w:rPr>
          <w:rFonts w:eastAsia="方正仿宋简体"/>
          <w:spacing w:val="-2"/>
          <w:szCs w:val="32"/>
        </w:rPr>
        <w:t>良好态势。形成《那曲市矿产资源勘查开发专项治理行动专题报告》并建立</w:t>
      </w:r>
      <w:r w:rsidRPr="00174424">
        <w:rPr>
          <w:rFonts w:eastAsia="方正仿宋简体"/>
          <w:spacing w:val="-2"/>
          <w:szCs w:val="32"/>
        </w:rPr>
        <w:t>“</w:t>
      </w:r>
      <w:r w:rsidRPr="00174424">
        <w:rPr>
          <w:rFonts w:eastAsia="方正仿宋简体"/>
          <w:spacing w:val="-2"/>
          <w:szCs w:val="32"/>
        </w:rPr>
        <w:t>一矿一档</w:t>
      </w:r>
      <w:r w:rsidRPr="00174424">
        <w:rPr>
          <w:rFonts w:eastAsia="方正仿宋简体"/>
          <w:spacing w:val="-2"/>
          <w:szCs w:val="32"/>
        </w:rPr>
        <w:t>”</w:t>
      </w:r>
      <w:r w:rsidRPr="00174424">
        <w:rPr>
          <w:rFonts w:eastAsia="方正仿宋简体"/>
          <w:spacing w:val="-2"/>
          <w:szCs w:val="32"/>
        </w:rPr>
        <w:t>，全面开展矿产资源勘查开发专项治理行动，累计排查探矿权</w:t>
      </w:r>
      <w:r w:rsidRPr="00174424">
        <w:rPr>
          <w:rFonts w:eastAsia="方正仿宋简体"/>
          <w:spacing w:val="-2"/>
          <w:szCs w:val="32"/>
        </w:rPr>
        <w:t>164</w:t>
      </w:r>
      <w:r w:rsidRPr="00174424">
        <w:rPr>
          <w:rFonts w:eastAsia="方正仿宋简体"/>
          <w:spacing w:val="-2"/>
          <w:szCs w:val="32"/>
        </w:rPr>
        <w:t>宗、采矿权</w:t>
      </w:r>
      <w:r w:rsidRPr="00174424">
        <w:rPr>
          <w:rFonts w:eastAsia="方正仿宋简体"/>
          <w:spacing w:val="-2"/>
          <w:szCs w:val="32"/>
        </w:rPr>
        <w:t>37</w:t>
      </w:r>
      <w:r w:rsidRPr="00174424">
        <w:rPr>
          <w:rFonts w:eastAsia="方正仿宋简体"/>
          <w:spacing w:val="-2"/>
          <w:szCs w:val="32"/>
        </w:rPr>
        <w:t>宗、历史遗留矿山图斑</w:t>
      </w:r>
      <w:r w:rsidRPr="00174424">
        <w:rPr>
          <w:rFonts w:eastAsia="方正仿宋简体"/>
          <w:spacing w:val="-2"/>
          <w:szCs w:val="32"/>
        </w:rPr>
        <w:t>99</w:t>
      </w:r>
      <w:r w:rsidRPr="00174424">
        <w:rPr>
          <w:rFonts w:eastAsia="方正仿宋简体"/>
          <w:spacing w:val="-2"/>
          <w:szCs w:val="32"/>
        </w:rPr>
        <w:t>个、河道采砂</w:t>
      </w:r>
      <w:r w:rsidRPr="00174424">
        <w:rPr>
          <w:rFonts w:eastAsia="方正仿宋简体"/>
          <w:spacing w:val="-2"/>
          <w:szCs w:val="32"/>
        </w:rPr>
        <w:t>110</w:t>
      </w:r>
      <w:r w:rsidRPr="00174424">
        <w:rPr>
          <w:rFonts w:eastAsia="方正仿宋简体"/>
          <w:spacing w:val="-2"/>
          <w:szCs w:val="32"/>
        </w:rPr>
        <w:t>家。</w:t>
      </w:r>
      <w:r w:rsidRPr="00174424">
        <w:rPr>
          <w:rFonts w:eastAsia="方正仿宋简体"/>
          <w:b/>
          <w:spacing w:val="-2"/>
          <w:szCs w:val="32"/>
        </w:rPr>
        <w:t>四是</w:t>
      </w:r>
      <w:r w:rsidRPr="00174424">
        <w:rPr>
          <w:rFonts w:eastAsia="方正仿宋简体"/>
          <w:spacing w:val="-2"/>
          <w:szCs w:val="32"/>
        </w:rPr>
        <w:t>起草制定《那曲市林长巡林（草）工作制度》《那曲市林长制</w:t>
      </w:r>
      <w:r w:rsidRPr="00174424">
        <w:rPr>
          <w:rFonts w:eastAsia="方正仿宋简体"/>
          <w:spacing w:val="-2"/>
          <w:szCs w:val="32"/>
        </w:rPr>
        <w:t>“</w:t>
      </w:r>
      <w:r w:rsidRPr="00174424">
        <w:rPr>
          <w:rFonts w:eastAsia="方正仿宋简体"/>
          <w:spacing w:val="-2"/>
          <w:szCs w:val="32"/>
        </w:rPr>
        <w:t>三单一函</w:t>
      </w:r>
      <w:r w:rsidRPr="00174424">
        <w:rPr>
          <w:rFonts w:eastAsia="方正仿宋简体"/>
          <w:spacing w:val="-2"/>
          <w:szCs w:val="32"/>
        </w:rPr>
        <w:t>”</w:t>
      </w:r>
      <w:r w:rsidRPr="00174424">
        <w:rPr>
          <w:rFonts w:eastAsia="方正仿宋简体"/>
          <w:spacing w:val="-2"/>
          <w:szCs w:val="32"/>
        </w:rPr>
        <w:t>工作制度》，建立</w:t>
      </w:r>
      <w:r w:rsidRPr="00174424">
        <w:rPr>
          <w:rFonts w:eastAsia="方正仿宋简体"/>
          <w:spacing w:val="-2"/>
          <w:szCs w:val="32"/>
        </w:rPr>
        <w:t>“</w:t>
      </w:r>
      <w:r w:rsidRPr="00174424">
        <w:rPr>
          <w:rFonts w:eastAsia="方正仿宋简体"/>
          <w:spacing w:val="-2"/>
          <w:szCs w:val="32"/>
        </w:rPr>
        <w:t>林长</w:t>
      </w:r>
      <w:r w:rsidRPr="00174424">
        <w:rPr>
          <w:rFonts w:eastAsia="方正仿宋简体"/>
          <w:spacing w:val="-2"/>
          <w:szCs w:val="32"/>
        </w:rPr>
        <w:t>+</w:t>
      </w:r>
      <w:r w:rsidRPr="00174424">
        <w:rPr>
          <w:rFonts w:eastAsia="方正仿宋简体"/>
          <w:spacing w:val="-2"/>
          <w:szCs w:val="32"/>
        </w:rPr>
        <w:t>检察长</w:t>
      </w:r>
      <w:r w:rsidRPr="00174424">
        <w:rPr>
          <w:rFonts w:eastAsia="方正仿宋简体"/>
          <w:spacing w:val="-2"/>
          <w:szCs w:val="32"/>
        </w:rPr>
        <w:t>+</w:t>
      </w:r>
      <w:r w:rsidRPr="00174424">
        <w:rPr>
          <w:rFonts w:eastAsia="方正仿宋简体"/>
          <w:spacing w:val="-2"/>
          <w:szCs w:val="32"/>
        </w:rPr>
        <w:t>警长</w:t>
      </w:r>
      <w:r w:rsidRPr="00174424">
        <w:rPr>
          <w:rFonts w:eastAsia="方正仿宋简体"/>
          <w:spacing w:val="-2"/>
          <w:szCs w:val="32"/>
        </w:rPr>
        <w:t>”</w:t>
      </w:r>
      <w:r w:rsidRPr="00174424">
        <w:rPr>
          <w:rFonts w:eastAsia="方正仿宋简体"/>
          <w:spacing w:val="-2"/>
          <w:szCs w:val="32"/>
        </w:rPr>
        <w:t>协作机制，全年组织开展联合执法工作</w:t>
      </w:r>
      <w:r w:rsidRPr="00174424">
        <w:rPr>
          <w:rFonts w:eastAsia="方正仿宋简体"/>
          <w:spacing w:val="-2"/>
          <w:szCs w:val="32"/>
        </w:rPr>
        <w:t>3</w:t>
      </w:r>
      <w:r w:rsidRPr="00174424">
        <w:rPr>
          <w:rFonts w:eastAsia="方正仿宋简体"/>
          <w:spacing w:val="-2"/>
          <w:szCs w:val="32"/>
        </w:rPr>
        <w:t>次。</w:t>
      </w:r>
    </w:p>
    <w:p w:rsidR="009C5F6F" w:rsidRPr="00174424" w:rsidRDefault="00580D59" w:rsidP="009C5F6F">
      <w:pPr>
        <w:spacing w:line="592" w:lineRule="exact"/>
        <w:ind w:firstLineChars="200" w:firstLine="632"/>
        <w:rPr>
          <w:rFonts w:eastAsia="方正黑体简体"/>
          <w:spacing w:val="-2"/>
          <w:szCs w:val="32"/>
        </w:rPr>
      </w:pPr>
      <w:r>
        <w:rPr>
          <w:rFonts w:eastAsia="方正黑体简体" w:hint="eastAsia"/>
          <w:spacing w:val="-2"/>
          <w:szCs w:val="32"/>
        </w:rPr>
        <w:t>三</w:t>
      </w:r>
      <w:r w:rsidR="009C5F6F" w:rsidRPr="00174424">
        <w:rPr>
          <w:rFonts w:eastAsia="方正黑体简体"/>
          <w:spacing w:val="-2"/>
          <w:szCs w:val="32"/>
        </w:rPr>
        <w:t>、下一步工作思路和打算</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楷体简体"/>
          <w:spacing w:val="-2"/>
          <w:szCs w:val="32"/>
        </w:rPr>
        <w:t>（一）突出抓好国企改革，持续推动国企高质量发展。</w:t>
      </w:r>
      <w:r w:rsidRPr="00174424">
        <w:rPr>
          <w:rFonts w:eastAsia="方正仿宋简体"/>
          <w:b/>
          <w:spacing w:val="-2"/>
          <w:szCs w:val="32"/>
        </w:rPr>
        <w:t>一是</w:t>
      </w:r>
      <w:r w:rsidRPr="00174424">
        <w:rPr>
          <w:rFonts w:eastAsia="方正仿宋简体"/>
          <w:spacing w:val="-2"/>
          <w:szCs w:val="32"/>
        </w:rPr>
        <w:t>切实加强党对国有企业的全面领导。</w:t>
      </w:r>
      <w:r w:rsidRPr="00174424">
        <w:rPr>
          <w:rFonts w:eastAsia="方正仿宋简体"/>
          <w:szCs w:val="32"/>
        </w:rPr>
        <w:t>以党的政治建设为统领，深入贯彻落实</w:t>
      </w:r>
      <w:r w:rsidRPr="00174424">
        <w:rPr>
          <w:rFonts w:eastAsia="方正仿宋简体"/>
          <w:szCs w:val="32"/>
        </w:rPr>
        <w:t>“</w:t>
      </w:r>
      <w:r w:rsidRPr="00174424">
        <w:rPr>
          <w:rFonts w:eastAsia="方正仿宋简体"/>
          <w:szCs w:val="32"/>
        </w:rPr>
        <w:t>第一议题</w:t>
      </w:r>
      <w:r w:rsidRPr="00174424">
        <w:rPr>
          <w:rFonts w:eastAsia="方正仿宋简体"/>
          <w:szCs w:val="32"/>
        </w:rPr>
        <w:t>”</w:t>
      </w:r>
      <w:r w:rsidRPr="00174424">
        <w:rPr>
          <w:rFonts w:eastAsia="方正仿宋简体"/>
          <w:szCs w:val="32"/>
        </w:rPr>
        <w:t>制度，结合深入学习贯彻习近平新时代中</w:t>
      </w:r>
      <w:r w:rsidRPr="00174424">
        <w:rPr>
          <w:rFonts w:eastAsia="方正仿宋简体"/>
          <w:szCs w:val="32"/>
        </w:rPr>
        <w:lastRenderedPageBreak/>
        <w:t>国特色社会主义思想主题教育，切实加强国资系统党员干部思想政治教育工作。指导监管企业进一步修改完善《党组织前置研究讨论重大经营事项清单》，充分发挥企业党组织的领导核心作用。</w:t>
      </w:r>
      <w:r w:rsidRPr="00174424">
        <w:rPr>
          <w:rFonts w:eastAsia="方正仿宋简体"/>
          <w:b/>
          <w:spacing w:val="-2"/>
          <w:szCs w:val="32"/>
        </w:rPr>
        <w:t>二是</w:t>
      </w:r>
      <w:r w:rsidRPr="00174424">
        <w:rPr>
          <w:rFonts w:eastAsia="方正仿宋简体"/>
          <w:spacing w:val="-2"/>
          <w:szCs w:val="32"/>
        </w:rPr>
        <w:t>持续深化国资国企改革发展。稳步推进城投公司、市政公司改革重组涉及的资产评估、资产划转、健全法人治理结构等工作，确保如期完成改革任务。</w:t>
      </w:r>
      <w:r w:rsidRPr="00174424">
        <w:rPr>
          <w:rFonts w:eastAsia="方正仿宋简体"/>
          <w:b/>
          <w:spacing w:val="-2"/>
          <w:szCs w:val="32"/>
        </w:rPr>
        <w:t>三是</w:t>
      </w:r>
      <w:r w:rsidRPr="00174424">
        <w:rPr>
          <w:rFonts w:eastAsia="方正仿宋简体"/>
          <w:spacing w:val="-2"/>
          <w:szCs w:val="32"/>
        </w:rPr>
        <w:t>抓好国资监管制度的贯彻落实。按照《那曲市政府国资委监管企业制度汇编》，通过集中学习、专题培训、</w:t>
      </w:r>
      <w:proofErr w:type="gramStart"/>
      <w:r w:rsidRPr="00174424">
        <w:rPr>
          <w:rFonts w:eastAsia="方正仿宋简体"/>
          <w:spacing w:val="-2"/>
          <w:szCs w:val="32"/>
        </w:rPr>
        <w:t>干部轮讲等</w:t>
      </w:r>
      <w:proofErr w:type="gramEnd"/>
      <w:r w:rsidRPr="00174424">
        <w:rPr>
          <w:rFonts w:eastAsia="方正仿宋简体"/>
          <w:spacing w:val="-2"/>
          <w:szCs w:val="32"/>
        </w:rPr>
        <w:t>多种方式，</w:t>
      </w:r>
      <w:proofErr w:type="gramStart"/>
      <w:r w:rsidRPr="00174424">
        <w:rPr>
          <w:rFonts w:eastAsia="方正仿宋简体"/>
          <w:spacing w:val="-2"/>
          <w:szCs w:val="32"/>
        </w:rPr>
        <w:t>督促国资系统</w:t>
      </w:r>
      <w:proofErr w:type="gramEnd"/>
      <w:r w:rsidRPr="00174424">
        <w:rPr>
          <w:rFonts w:eastAsia="方正仿宋简体"/>
          <w:spacing w:val="-2"/>
          <w:szCs w:val="32"/>
        </w:rPr>
        <w:t>干部职工切实抓好贯彻落实相关政策和规范性文件，同时督促指导各监管企业抓紧制定出台企业内控管理制度，构建合理合</w:t>
      </w:r>
      <w:proofErr w:type="gramStart"/>
      <w:r w:rsidRPr="00174424">
        <w:rPr>
          <w:rFonts w:eastAsia="方正仿宋简体"/>
          <w:spacing w:val="-2"/>
          <w:szCs w:val="32"/>
        </w:rPr>
        <w:t>规</w:t>
      </w:r>
      <w:proofErr w:type="gramEnd"/>
      <w:r w:rsidRPr="00174424">
        <w:rPr>
          <w:rFonts w:eastAsia="方正仿宋简体"/>
          <w:spacing w:val="-2"/>
          <w:szCs w:val="32"/>
        </w:rPr>
        <w:t>合法的国资监管体系，推动国有资产保值增值。</w:t>
      </w:r>
      <w:r w:rsidRPr="00174424">
        <w:rPr>
          <w:rFonts w:eastAsia="方正仿宋简体"/>
          <w:b/>
          <w:spacing w:val="-2"/>
          <w:szCs w:val="32"/>
        </w:rPr>
        <w:t>四是</w:t>
      </w:r>
      <w:r w:rsidRPr="00174424">
        <w:rPr>
          <w:rFonts w:eastAsia="方正仿宋简体"/>
          <w:spacing w:val="-2"/>
          <w:szCs w:val="32"/>
        </w:rPr>
        <w:t>进一步推进国资国企高质量发展工作。积极稳妥推进与能源企业共同开发全市清洁能源利益共享机制，统筹开发建设那曲市水、光、风、地热等清洁能源，提升能源安全保障能力（督促推进嘉黎县光伏</w:t>
      </w:r>
      <w:r w:rsidRPr="00174424">
        <w:rPr>
          <w:rFonts w:eastAsia="方正仿宋简体"/>
          <w:spacing w:val="-2"/>
          <w:szCs w:val="32"/>
        </w:rPr>
        <w:t>+</w:t>
      </w:r>
      <w:r w:rsidRPr="00174424">
        <w:rPr>
          <w:rFonts w:eastAsia="方正仿宋简体"/>
          <w:spacing w:val="-2"/>
          <w:szCs w:val="32"/>
        </w:rPr>
        <w:t>储能项目接通外线、并网工作。</w:t>
      </w:r>
      <w:r w:rsidRPr="00174424">
        <w:rPr>
          <w:rFonts w:eastAsia="方正仿宋简体"/>
          <w:szCs w:val="32"/>
        </w:rPr>
        <w:t>进一步加强与援藏省市国资国企的沟通协调力度，在充分挖掘那曲国资国企清洁能源、虫草、藏医药等特色优势资源的基础上，通过开展</w:t>
      </w:r>
      <w:r w:rsidRPr="00174424">
        <w:rPr>
          <w:rFonts w:eastAsia="方正仿宋简体"/>
          <w:szCs w:val="32"/>
        </w:rPr>
        <w:t>“</w:t>
      </w:r>
      <w:r w:rsidRPr="00174424">
        <w:rPr>
          <w:rFonts w:eastAsia="方正仿宋简体"/>
          <w:szCs w:val="32"/>
        </w:rPr>
        <w:t>三交活动</w:t>
      </w:r>
      <w:r w:rsidRPr="00174424">
        <w:rPr>
          <w:rFonts w:eastAsia="方正仿宋简体"/>
          <w:szCs w:val="32"/>
        </w:rPr>
        <w:t>”</w:t>
      </w:r>
      <w:r w:rsidRPr="00174424">
        <w:rPr>
          <w:rFonts w:eastAsia="方正仿宋简体"/>
          <w:szCs w:val="32"/>
        </w:rPr>
        <w:t>、回访活动等，吸引援藏省市国资国企以股权投资、合资合作等市场化方式全面参与那曲国资国企改革重组和资源开发工作，实现合作共赢。</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楷体简体"/>
          <w:spacing w:val="-2"/>
          <w:szCs w:val="32"/>
        </w:rPr>
        <w:t>（二）加强金融企业国有资产管理，提升服务实体经济质效。</w:t>
      </w:r>
      <w:r w:rsidRPr="00174424">
        <w:rPr>
          <w:rFonts w:eastAsia="方正仿宋简体"/>
          <w:b/>
          <w:spacing w:val="-2"/>
          <w:szCs w:val="32"/>
        </w:rPr>
        <w:t>一是</w:t>
      </w:r>
      <w:r w:rsidRPr="00174424">
        <w:rPr>
          <w:rFonts w:eastAsia="方正仿宋简体"/>
          <w:spacing w:val="-2"/>
          <w:szCs w:val="32"/>
        </w:rPr>
        <w:t>落实稳健的货币政策，增强信贷调控效能。</w:t>
      </w:r>
      <w:proofErr w:type="gramStart"/>
      <w:r w:rsidRPr="00174424">
        <w:rPr>
          <w:rFonts w:eastAsia="方正仿宋简体"/>
          <w:spacing w:val="-2"/>
          <w:szCs w:val="32"/>
        </w:rPr>
        <w:t>扎实履行</w:t>
      </w:r>
      <w:proofErr w:type="gramEnd"/>
      <w:r w:rsidRPr="00174424">
        <w:rPr>
          <w:rFonts w:eastAsia="方正仿宋简体"/>
          <w:spacing w:val="-2"/>
          <w:szCs w:val="32"/>
        </w:rPr>
        <w:t>金融监管服务职能，加大发挥货币政策工具作用，促进社会融资规模、</w:t>
      </w:r>
      <w:r w:rsidRPr="00174424">
        <w:rPr>
          <w:rFonts w:eastAsia="方正仿宋简体"/>
          <w:spacing w:val="-2"/>
          <w:szCs w:val="32"/>
        </w:rPr>
        <w:lastRenderedPageBreak/>
        <w:t>货币供应量同经济增长和价格水平预期目标相匹配。结合那曲市</w:t>
      </w:r>
      <w:r w:rsidRPr="00174424">
        <w:rPr>
          <w:rFonts w:eastAsia="方正仿宋简体"/>
          <w:spacing w:val="-2"/>
          <w:szCs w:val="32"/>
        </w:rPr>
        <w:t>2024</w:t>
      </w:r>
      <w:r w:rsidRPr="00174424">
        <w:rPr>
          <w:rFonts w:eastAsia="方正仿宋简体"/>
          <w:spacing w:val="-2"/>
          <w:szCs w:val="32"/>
        </w:rPr>
        <w:t>年经济社会发展预期目标，落实好中央特殊优惠金融政策，出台货币信贷指导意见，保持信贷均衡投放，找准服务实体经济着力点，支持那曲</w:t>
      </w:r>
      <w:r w:rsidRPr="00174424">
        <w:rPr>
          <w:rFonts w:eastAsia="方正仿宋简体"/>
          <w:spacing w:val="-2"/>
          <w:szCs w:val="32"/>
        </w:rPr>
        <w:t>“</w:t>
      </w:r>
      <w:r w:rsidRPr="00174424">
        <w:rPr>
          <w:rFonts w:eastAsia="方正仿宋简体"/>
          <w:spacing w:val="-2"/>
          <w:szCs w:val="32"/>
        </w:rPr>
        <w:t>五大项目</w:t>
      </w:r>
      <w:r w:rsidRPr="00174424">
        <w:rPr>
          <w:rFonts w:eastAsia="方正仿宋简体"/>
          <w:spacing w:val="-2"/>
          <w:szCs w:val="32"/>
        </w:rPr>
        <w:t>”</w:t>
      </w:r>
      <w:r w:rsidRPr="00174424">
        <w:rPr>
          <w:rFonts w:eastAsia="方正仿宋简体"/>
          <w:spacing w:val="-2"/>
          <w:szCs w:val="32"/>
        </w:rPr>
        <w:t>建设，服务</w:t>
      </w:r>
      <w:r w:rsidRPr="00174424">
        <w:rPr>
          <w:rFonts w:eastAsia="方正仿宋简体"/>
          <w:spacing w:val="-2"/>
          <w:szCs w:val="32"/>
        </w:rPr>
        <w:t>“</w:t>
      </w:r>
      <w:r w:rsidRPr="00174424">
        <w:rPr>
          <w:rFonts w:eastAsia="方正仿宋简体"/>
          <w:spacing w:val="-2"/>
          <w:szCs w:val="32"/>
        </w:rPr>
        <w:t>四大优势经济</w:t>
      </w:r>
      <w:r w:rsidRPr="00174424">
        <w:rPr>
          <w:rFonts w:eastAsia="方正仿宋简体"/>
          <w:spacing w:val="-2"/>
          <w:szCs w:val="32"/>
        </w:rPr>
        <w:t>”</w:t>
      </w:r>
      <w:r w:rsidRPr="00174424">
        <w:rPr>
          <w:rFonts w:eastAsia="方正仿宋简体"/>
          <w:spacing w:val="-2"/>
          <w:szCs w:val="32"/>
        </w:rPr>
        <w:t>发展，力争各项贷款计划增长</w:t>
      </w:r>
      <w:r w:rsidRPr="00174424">
        <w:rPr>
          <w:rFonts w:eastAsia="方正仿宋简体"/>
          <w:spacing w:val="-2"/>
          <w:szCs w:val="32"/>
        </w:rPr>
        <w:t>7%</w:t>
      </w:r>
      <w:r w:rsidRPr="00174424">
        <w:rPr>
          <w:rFonts w:eastAsia="方正仿宋简体"/>
          <w:spacing w:val="-2"/>
          <w:szCs w:val="32"/>
        </w:rPr>
        <w:t>左右。</w:t>
      </w:r>
      <w:r w:rsidRPr="00174424">
        <w:rPr>
          <w:rFonts w:eastAsia="方正仿宋简体"/>
          <w:b/>
          <w:spacing w:val="-2"/>
          <w:szCs w:val="32"/>
        </w:rPr>
        <w:t>二是</w:t>
      </w:r>
      <w:r w:rsidRPr="00174424">
        <w:rPr>
          <w:rFonts w:eastAsia="方正仿宋简体"/>
          <w:spacing w:val="-2"/>
          <w:szCs w:val="32"/>
        </w:rPr>
        <w:t>聚焦服务实体经济，不断优化信贷结构。紧紧围绕市委经济工作会议要求，聚焦</w:t>
      </w:r>
      <w:r w:rsidRPr="00174424">
        <w:rPr>
          <w:rFonts w:eastAsia="方正仿宋简体"/>
          <w:spacing w:val="-2"/>
          <w:szCs w:val="32"/>
        </w:rPr>
        <w:t>“</w:t>
      </w:r>
      <w:r w:rsidRPr="00174424">
        <w:rPr>
          <w:rFonts w:eastAsia="方正仿宋简体"/>
          <w:spacing w:val="-2"/>
          <w:szCs w:val="32"/>
        </w:rPr>
        <w:t>四件大事</w:t>
      </w:r>
      <w:r w:rsidRPr="00174424">
        <w:rPr>
          <w:rFonts w:eastAsia="方正仿宋简体"/>
          <w:spacing w:val="-2"/>
          <w:szCs w:val="32"/>
        </w:rPr>
        <w:t>”</w:t>
      </w:r>
      <w:r w:rsidRPr="00174424">
        <w:rPr>
          <w:rFonts w:eastAsia="方正仿宋简体"/>
          <w:spacing w:val="-2"/>
          <w:szCs w:val="32"/>
        </w:rPr>
        <w:t>，聚焦重大项目、重点领域和经济薄弱环节，加大对青藏铁路电气化改造、</w:t>
      </w:r>
      <w:r w:rsidRPr="00174424">
        <w:rPr>
          <w:rFonts w:eastAsia="方正仿宋简体"/>
          <w:spacing w:val="-2"/>
          <w:szCs w:val="32"/>
        </w:rPr>
        <w:t xml:space="preserve">109 </w:t>
      </w:r>
      <w:r w:rsidRPr="00174424">
        <w:rPr>
          <w:rFonts w:eastAsia="方正仿宋简体"/>
          <w:spacing w:val="-2"/>
          <w:szCs w:val="32"/>
        </w:rPr>
        <w:t>国道改造、清洁能源发展、乡村振兴相关产业等领域提供优质金融服务。</w:t>
      </w:r>
      <w:r w:rsidRPr="00174424">
        <w:rPr>
          <w:rFonts w:eastAsia="方正仿宋简体"/>
          <w:b/>
          <w:spacing w:val="-2"/>
          <w:szCs w:val="32"/>
        </w:rPr>
        <w:t>三是</w:t>
      </w:r>
      <w:r w:rsidRPr="00174424">
        <w:rPr>
          <w:rFonts w:eastAsia="方正仿宋简体"/>
          <w:spacing w:val="-2"/>
          <w:szCs w:val="32"/>
        </w:rPr>
        <w:t>加强横向联动，完善工作机制。持续开展多种形式</w:t>
      </w:r>
      <w:proofErr w:type="gramStart"/>
      <w:r w:rsidRPr="00174424">
        <w:rPr>
          <w:rFonts w:eastAsia="方正仿宋简体"/>
          <w:spacing w:val="-2"/>
          <w:szCs w:val="32"/>
        </w:rPr>
        <w:t>的政银企</w:t>
      </w:r>
      <w:proofErr w:type="gramEnd"/>
      <w:r w:rsidRPr="00174424">
        <w:rPr>
          <w:rFonts w:eastAsia="方正仿宋简体"/>
          <w:spacing w:val="-2"/>
          <w:szCs w:val="32"/>
        </w:rPr>
        <w:t>融资对接活动。推进本地担保体系建设。建立同市经信局、</w:t>
      </w:r>
      <w:proofErr w:type="gramStart"/>
      <w:r w:rsidRPr="00174424">
        <w:rPr>
          <w:rFonts w:eastAsia="方正仿宋简体"/>
          <w:spacing w:val="-2"/>
          <w:szCs w:val="32"/>
        </w:rPr>
        <w:t>发改委</w:t>
      </w:r>
      <w:proofErr w:type="gramEnd"/>
      <w:r w:rsidRPr="00174424">
        <w:rPr>
          <w:rFonts w:eastAsia="方正仿宋简体"/>
          <w:spacing w:val="-2"/>
          <w:szCs w:val="32"/>
        </w:rPr>
        <w:t>、工商联等横向跨部门信息共享机制，持续</w:t>
      </w:r>
      <w:proofErr w:type="gramStart"/>
      <w:r w:rsidRPr="00174424">
        <w:rPr>
          <w:rFonts w:eastAsia="方正仿宋简体"/>
          <w:spacing w:val="-2"/>
          <w:szCs w:val="32"/>
        </w:rPr>
        <w:t>完善分</w:t>
      </w:r>
      <w:proofErr w:type="gramEnd"/>
      <w:r w:rsidRPr="00174424">
        <w:rPr>
          <w:rFonts w:eastAsia="方正仿宋简体"/>
          <w:spacing w:val="-2"/>
          <w:szCs w:val="32"/>
        </w:rPr>
        <w:t>行业优质主体清单推送制，不断优化融资环境。积极</w:t>
      </w:r>
      <w:proofErr w:type="gramStart"/>
      <w:r w:rsidRPr="00174424">
        <w:rPr>
          <w:rFonts w:eastAsia="方正仿宋简体"/>
          <w:spacing w:val="-2"/>
          <w:szCs w:val="32"/>
        </w:rPr>
        <w:t>推广驻企金融</w:t>
      </w:r>
      <w:proofErr w:type="gramEnd"/>
      <w:r w:rsidRPr="00174424">
        <w:rPr>
          <w:rFonts w:eastAsia="方正仿宋简体"/>
          <w:spacing w:val="-2"/>
          <w:szCs w:val="32"/>
        </w:rPr>
        <w:t>辅导员工作。深化金融产品与服务创新。</w:t>
      </w:r>
      <w:r w:rsidRPr="00174424">
        <w:rPr>
          <w:rFonts w:eastAsia="方正仿宋简体"/>
          <w:b/>
          <w:spacing w:val="-2"/>
          <w:szCs w:val="32"/>
        </w:rPr>
        <w:t>四是</w:t>
      </w:r>
      <w:r w:rsidRPr="00174424">
        <w:rPr>
          <w:rFonts w:eastAsia="方正仿宋简体"/>
          <w:spacing w:val="-2"/>
          <w:szCs w:val="32"/>
        </w:rPr>
        <w:t>紧盯金融领域风险苗头，做好金融稳定工作。做好融资平台公司政府隐性债务排查工作。配合地方政府稳妥化解存量、严格控制新增。</w:t>
      </w:r>
      <w:proofErr w:type="gramStart"/>
      <w:r w:rsidRPr="00174424">
        <w:rPr>
          <w:rFonts w:eastAsia="方正仿宋简体"/>
          <w:spacing w:val="-2"/>
          <w:szCs w:val="32"/>
        </w:rPr>
        <w:t>研</w:t>
      </w:r>
      <w:proofErr w:type="gramEnd"/>
      <w:r w:rsidRPr="00174424">
        <w:rPr>
          <w:rFonts w:eastAsia="方正仿宋简体"/>
          <w:spacing w:val="-2"/>
          <w:szCs w:val="32"/>
        </w:rPr>
        <w:t>判信贷资产质量，切实压降不良贷款。加强对房地产市场运行情况的监测分析。扎实推进存款保险宣传工作。</w:t>
      </w:r>
    </w:p>
    <w:p w:rsidR="009C5F6F" w:rsidRPr="00174424" w:rsidRDefault="009C5F6F" w:rsidP="009C5F6F">
      <w:pPr>
        <w:spacing w:line="592" w:lineRule="exact"/>
        <w:ind w:firstLineChars="200" w:firstLine="632"/>
        <w:rPr>
          <w:rFonts w:eastAsia="方正仿宋简体"/>
          <w:spacing w:val="-2"/>
          <w:szCs w:val="32"/>
        </w:rPr>
      </w:pPr>
      <w:r w:rsidRPr="00174424">
        <w:rPr>
          <w:rFonts w:eastAsia="方正楷体简体"/>
          <w:spacing w:val="-2"/>
          <w:szCs w:val="32"/>
        </w:rPr>
        <w:t>（三）完善行政事业性国有资产基础数据，推进资产管理提质增效。</w:t>
      </w:r>
      <w:r w:rsidRPr="00174424">
        <w:rPr>
          <w:rFonts w:eastAsia="方正仿宋简体"/>
          <w:b/>
          <w:spacing w:val="-2"/>
          <w:szCs w:val="32"/>
        </w:rPr>
        <w:t>一是</w:t>
      </w:r>
      <w:r w:rsidRPr="00174424">
        <w:rPr>
          <w:rFonts w:eastAsia="方正仿宋简体"/>
          <w:spacing w:val="-2"/>
          <w:szCs w:val="32"/>
        </w:rPr>
        <w:t>摸清家底、落实管理责任。由行政事业性国有资产管理综合部门牵头，适时借助第三</w:t>
      </w:r>
      <w:proofErr w:type="gramStart"/>
      <w:r w:rsidRPr="00174424">
        <w:rPr>
          <w:rFonts w:eastAsia="方正仿宋简体"/>
          <w:spacing w:val="-2"/>
          <w:szCs w:val="32"/>
        </w:rPr>
        <w:t>方专业</w:t>
      </w:r>
      <w:proofErr w:type="gramEnd"/>
      <w:r w:rsidRPr="00174424">
        <w:rPr>
          <w:rFonts w:eastAsia="方正仿宋简体"/>
          <w:spacing w:val="-2"/>
          <w:szCs w:val="32"/>
        </w:rPr>
        <w:t>审计机构力量，组织开展市本级行政事业单位固定资产清查工作，基本</w:t>
      </w:r>
      <w:proofErr w:type="gramStart"/>
      <w:r w:rsidRPr="00174424">
        <w:rPr>
          <w:rFonts w:eastAsia="方正仿宋简体"/>
          <w:spacing w:val="-2"/>
          <w:szCs w:val="32"/>
        </w:rPr>
        <w:t>摸清市</w:t>
      </w:r>
      <w:proofErr w:type="gramEnd"/>
      <w:r w:rsidRPr="00174424">
        <w:rPr>
          <w:rFonts w:eastAsia="方正仿宋简体"/>
          <w:spacing w:val="-2"/>
          <w:szCs w:val="32"/>
        </w:rPr>
        <w:t>本级行政事业单位国有资产的明细和数量，为提升国有资产质量管理水平、</w:t>
      </w:r>
      <w:r w:rsidRPr="00174424">
        <w:rPr>
          <w:rFonts w:eastAsia="方正仿宋简体"/>
          <w:spacing w:val="-2"/>
          <w:szCs w:val="32"/>
        </w:rPr>
        <w:lastRenderedPageBreak/>
        <w:t>发挥国有资产使用效率、防止国有资产流失提供基础数据支撑。</w:t>
      </w:r>
      <w:r w:rsidRPr="00174424">
        <w:rPr>
          <w:rFonts w:eastAsia="方正仿宋简体"/>
          <w:b/>
          <w:spacing w:val="-2"/>
          <w:szCs w:val="32"/>
        </w:rPr>
        <w:t>二是</w:t>
      </w:r>
      <w:r w:rsidRPr="00174424">
        <w:rPr>
          <w:rFonts w:eastAsia="方正仿宋简体"/>
          <w:spacing w:val="-2"/>
          <w:szCs w:val="32"/>
        </w:rPr>
        <w:t>盘活资产、提升财政资源配置效益。为贯彻落实政府过紧日子思想，最大限度挖潜增效，实现将</w:t>
      </w:r>
      <w:r w:rsidRPr="00174424">
        <w:rPr>
          <w:rFonts w:eastAsia="方正仿宋简体"/>
          <w:spacing w:val="-2"/>
          <w:szCs w:val="32"/>
        </w:rPr>
        <w:t>“</w:t>
      </w:r>
      <w:r w:rsidRPr="00174424">
        <w:rPr>
          <w:rFonts w:eastAsia="方正仿宋简体"/>
          <w:spacing w:val="-2"/>
          <w:szCs w:val="32"/>
        </w:rPr>
        <w:t>沉睡的资产</w:t>
      </w:r>
      <w:r w:rsidRPr="00174424">
        <w:rPr>
          <w:rFonts w:eastAsia="方正仿宋简体"/>
          <w:spacing w:val="-2"/>
          <w:szCs w:val="32"/>
        </w:rPr>
        <w:t>”</w:t>
      </w:r>
      <w:r w:rsidRPr="00174424">
        <w:rPr>
          <w:rFonts w:eastAsia="方正仿宋简体"/>
          <w:spacing w:val="-2"/>
          <w:szCs w:val="32"/>
        </w:rPr>
        <w:t>变为</w:t>
      </w:r>
      <w:r w:rsidRPr="00174424">
        <w:rPr>
          <w:rFonts w:eastAsia="方正仿宋简体"/>
          <w:spacing w:val="-2"/>
          <w:szCs w:val="32"/>
        </w:rPr>
        <w:t>“</w:t>
      </w:r>
      <w:r w:rsidRPr="00174424">
        <w:rPr>
          <w:rFonts w:eastAsia="方正仿宋简体"/>
          <w:spacing w:val="-2"/>
          <w:szCs w:val="32"/>
        </w:rPr>
        <w:t>增收的活水</w:t>
      </w:r>
      <w:r w:rsidRPr="00174424">
        <w:rPr>
          <w:rFonts w:eastAsia="方正仿宋简体"/>
          <w:spacing w:val="-2"/>
          <w:szCs w:val="32"/>
        </w:rPr>
        <w:t>”</w:t>
      </w:r>
      <w:r w:rsidRPr="00174424">
        <w:rPr>
          <w:rFonts w:eastAsia="方正仿宋简体"/>
          <w:spacing w:val="-2"/>
          <w:szCs w:val="32"/>
        </w:rPr>
        <w:t>，按照中央、自治区关于国有资产盘活工作有关要求，充分借鉴兄弟地市经验做法，结合我市实际情况，在认真调查研究、广泛征求意见的基础上，探索推进建设虚实相结合的市本级政府公物仓，将低效、闲置、超标准配备资产及大型会议、临时机构配置资产等统一纳入公物仓集中管理和调配使用，有效统筹财政资源、缓解财政收支压力。</w:t>
      </w:r>
      <w:r w:rsidRPr="00174424">
        <w:rPr>
          <w:rFonts w:eastAsia="方正仿宋简体"/>
          <w:b/>
          <w:spacing w:val="-2"/>
          <w:szCs w:val="32"/>
        </w:rPr>
        <w:t>三是</w:t>
      </w:r>
      <w:r w:rsidRPr="00174424">
        <w:rPr>
          <w:rFonts w:eastAsia="方正仿宋简体"/>
          <w:spacing w:val="-2"/>
          <w:szCs w:val="32"/>
        </w:rPr>
        <w:t>夯实基础提升管理水平。组织并倡导全市各行政事业单位资产管理人员加强对《中华人民共和国预算法》及其实施条例、《行政事业性国有资产管理条例》《财政违法行为处罚处分条例》等法律法规的学习，借鉴优秀地区国有资产管理方面的典型经验，不断强化资产管理人员的综合素质，确保国有资产管理不偏离政策规定，强化依法执政的能力。有效提升各单位资产管理人员管理水平，逐步增强管理意识，提升专业素养。</w:t>
      </w:r>
    </w:p>
    <w:p w:rsidR="009C5F6F" w:rsidRPr="00174424" w:rsidRDefault="009C5F6F" w:rsidP="009C5F6F">
      <w:pPr>
        <w:pStyle w:val="p0"/>
        <w:spacing w:line="592" w:lineRule="exact"/>
        <w:rPr>
          <w:rFonts w:ascii="Times New Roman" w:eastAsia="方正楷体简体"/>
        </w:rPr>
      </w:pPr>
      <w:r w:rsidRPr="00174424">
        <w:rPr>
          <w:rFonts w:ascii="Times New Roman" w:eastAsia="方正楷体简体"/>
        </w:rPr>
        <w:t>（四）全面提升国有自然资源资产管理水平及质效。</w:t>
      </w:r>
      <w:r w:rsidRPr="00174424">
        <w:rPr>
          <w:rFonts w:ascii="Times New Roman" w:eastAsia="方正仿宋简体"/>
          <w:b/>
          <w:kern w:val="2"/>
          <w:position w:val="0"/>
        </w:rPr>
        <w:t>一是</w:t>
      </w:r>
      <w:r w:rsidRPr="00174424">
        <w:rPr>
          <w:rFonts w:ascii="Times New Roman" w:eastAsia="方正仿宋简体"/>
          <w:kern w:val="2"/>
          <w:position w:val="0"/>
        </w:rPr>
        <w:t>建立健全管理机制。在自然资源资产管理机构改革的基础上，进一步明确相关部门职责，形成权责明晰、统一协调、措施有力的监管体系，避免多重管理或管理缺位。落实自然资源资产清查各项工作，加强部门协调配合，统一划定范围，完善统计口径，建立健全国有自然资源资产清单、台账，建立动态更新机制，确保掌</w:t>
      </w:r>
      <w:r w:rsidRPr="00174424">
        <w:rPr>
          <w:rFonts w:ascii="Times New Roman" w:eastAsia="方正仿宋简体"/>
          <w:kern w:val="2"/>
          <w:position w:val="0"/>
        </w:rPr>
        <w:lastRenderedPageBreak/>
        <w:t>握的资产底数准确客观。建立自然资源实物量与价值量、质量与数量、存量与流量相结合的核算方法，探索编制自然资源资产负债表，为实施市场化、多元化的生态补偿以及有偿使用机制打好基础、提供依据。</w:t>
      </w:r>
      <w:r w:rsidRPr="00174424">
        <w:rPr>
          <w:rFonts w:ascii="Times New Roman" w:eastAsia="方正仿宋简体"/>
          <w:b/>
          <w:kern w:val="2"/>
          <w:position w:val="0"/>
        </w:rPr>
        <w:t>二是</w:t>
      </w:r>
      <w:r w:rsidRPr="00174424">
        <w:rPr>
          <w:rFonts w:ascii="Times New Roman" w:eastAsia="方正仿宋简体"/>
          <w:kern w:val="2"/>
          <w:position w:val="0"/>
        </w:rPr>
        <w:t>全面提升管理水平。高度重视国土空间规划编制工作，统筹规划全市生态、农业、城镇等空间布局，有序推进城镇详细规划和专项规划编制，形成国土空间开发保护</w:t>
      </w:r>
      <w:r w:rsidRPr="00174424">
        <w:rPr>
          <w:rFonts w:ascii="Times New Roman" w:eastAsia="方正仿宋简体"/>
          <w:kern w:val="2"/>
          <w:position w:val="0"/>
        </w:rPr>
        <w:t>“</w:t>
      </w:r>
      <w:r w:rsidRPr="00174424">
        <w:rPr>
          <w:rFonts w:ascii="Times New Roman" w:eastAsia="方正仿宋简体"/>
          <w:kern w:val="2"/>
          <w:position w:val="0"/>
        </w:rPr>
        <w:t>一张图</w:t>
      </w:r>
      <w:r w:rsidRPr="00174424">
        <w:rPr>
          <w:rFonts w:ascii="Times New Roman" w:eastAsia="方正仿宋简体"/>
          <w:kern w:val="2"/>
          <w:position w:val="0"/>
        </w:rPr>
        <w:t>”</w:t>
      </w:r>
      <w:r w:rsidRPr="00174424">
        <w:rPr>
          <w:rFonts w:ascii="Times New Roman" w:eastAsia="方正仿宋简体"/>
          <w:kern w:val="2"/>
          <w:position w:val="0"/>
        </w:rPr>
        <w:t>。继续深化低效用地处置，努力通过</w:t>
      </w:r>
      <w:r w:rsidRPr="00174424">
        <w:rPr>
          <w:rFonts w:ascii="Times New Roman" w:eastAsia="方正仿宋简体"/>
          <w:kern w:val="2"/>
          <w:position w:val="0"/>
        </w:rPr>
        <w:t>“</w:t>
      </w:r>
      <w:r w:rsidRPr="00174424">
        <w:rPr>
          <w:rFonts w:ascii="Times New Roman" w:eastAsia="方正仿宋简体"/>
          <w:kern w:val="2"/>
          <w:position w:val="0"/>
        </w:rPr>
        <w:t>腾笼换鸟</w:t>
      </w:r>
      <w:r w:rsidRPr="00174424">
        <w:rPr>
          <w:rFonts w:ascii="Times New Roman" w:eastAsia="方正仿宋简体"/>
          <w:kern w:val="2"/>
          <w:position w:val="0"/>
        </w:rPr>
        <w:t>”</w:t>
      </w:r>
      <w:r w:rsidRPr="00174424">
        <w:rPr>
          <w:rFonts w:ascii="Times New Roman" w:eastAsia="方正仿宋简体"/>
          <w:kern w:val="2"/>
          <w:position w:val="0"/>
        </w:rPr>
        <w:t>、节地挖潜，不断优化存量、提高质量，推动土地利用方式由粗放型向集约节约型转变。队标我市建设</w:t>
      </w:r>
      <w:r w:rsidRPr="00174424">
        <w:rPr>
          <w:rFonts w:ascii="Times New Roman" w:eastAsia="方正仿宋简体"/>
          <w:kern w:val="2"/>
          <w:position w:val="0"/>
        </w:rPr>
        <w:t>“</w:t>
      </w:r>
      <w:r w:rsidRPr="00174424">
        <w:rPr>
          <w:rFonts w:ascii="Times New Roman" w:eastAsia="方正仿宋简体"/>
          <w:kern w:val="2"/>
          <w:position w:val="0"/>
        </w:rPr>
        <w:t>三区</w:t>
      </w:r>
      <w:proofErr w:type="gramStart"/>
      <w:r w:rsidRPr="00174424">
        <w:rPr>
          <w:rFonts w:ascii="Times New Roman" w:eastAsia="方正仿宋简体"/>
          <w:kern w:val="2"/>
          <w:position w:val="0"/>
        </w:rPr>
        <w:t>一</w:t>
      </w:r>
      <w:proofErr w:type="gramEnd"/>
      <w:r w:rsidRPr="00174424">
        <w:rPr>
          <w:rFonts w:ascii="Times New Roman" w:eastAsia="方正仿宋简体"/>
          <w:kern w:val="2"/>
          <w:position w:val="0"/>
        </w:rPr>
        <w:t>高地</w:t>
      </w:r>
      <w:r w:rsidRPr="00174424">
        <w:rPr>
          <w:rFonts w:ascii="Times New Roman" w:eastAsia="方正仿宋简体"/>
          <w:kern w:val="2"/>
          <w:position w:val="0"/>
        </w:rPr>
        <w:t>”</w:t>
      </w:r>
      <w:r w:rsidRPr="00174424">
        <w:rPr>
          <w:rFonts w:ascii="Times New Roman" w:eastAsia="方正仿宋简体"/>
          <w:kern w:val="2"/>
          <w:position w:val="0"/>
        </w:rPr>
        <w:t>目标任务，全力做好自然资源要素保障，持续优化营商环境。严格划定产业用地保障线，切实保障产业发展空间，促进产业转型升级。</w:t>
      </w:r>
      <w:r w:rsidRPr="00174424">
        <w:rPr>
          <w:rFonts w:ascii="Times New Roman" w:eastAsia="方正仿宋简体"/>
          <w:b/>
          <w:kern w:val="2"/>
          <w:position w:val="0"/>
        </w:rPr>
        <w:t>三是</w:t>
      </w:r>
      <w:r w:rsidRPr="00174424">
        <w:rPr>
          <w:rFonts w:ascii="Times New Roman" w:eastAsia="方正仿宋简体"/>
          <w:kern w:val="2"/>
          <w:position w:val="0"/>
        </w:rPr>
        <w:t>推动落实长效监管。围绕</w:t>
      </w:r>
      <w:r w:rsidRPr="00174424">
        <w:rPr>
          <w:rFonts w:ascii="Times New Roman" w:eastAsia="方正仿宋简体"/>
          <w:kern w:val="2"/>
          <w:position w:val="0"/>
        </w:rPr>
        <w:t>“</w:t>
      </w:r>
      <w:r w:rsidRPr="00174424">
        <w:rPr>
          <w:rFonts w:ascii="Times New Roman" w:eastAsia="方正仿宋简体"/>
          <w:kern w:val="2"/>
          <w:position w:val="0"/>
        </w:rPr>
        <w:t>两统一</w:t>
      </w:r>
      <w:r w:rsidRPr="00174424">
        <w:rPr>
          <w:rFonts w:ascii="Times New Roman" w:eastAsia="方正仿宋简体"/>
          <w:kern w:val="2"/>
          <w:position w:val="0"/>
        </w:rPr>
        <w:t>”</w:t>
      </w:r>
      <w:r w:rsidRPr="00174424">
        <w:rPr>
          <w:rFonts w:ascii="Times New Roman" w:eastAsia="方正仿宋简体"/>
          <w:kern w:val="2"/>
          <w:position w:val="0"/>
        </w:rPr>
        <w:t>职责，加快推进自然资源资产产权制度改革，建立自然资源统一调查监测评价体系，深入推进自然资源统一确权登记。深入开展全民所有自然资源资产所有权委托代理机制试点，持续推进全民所有自然资源资产清查、价值评估和资产核算。发挥监督合力。探索建立涉及自然资源资产案件移送与信息共享、案件磋商机制和联合督办制度。积极开展自然资源法治宣传教育，营造自然资源保护全民参与、齐抓共管的良好氛围。加大对违法用地、违法取水、非法采矿、乱砍滥伐等违法行为的打击力度，做到源头严防、过程严管、后果严惩，努力实现自然资源常态长效监管。完善自然资源处置配置规则，深化有偿使用制度改革，健全全民所有自然资源资产收益管理制度，建立健全自然资源资</w:t>
      </w:r>
      <w:r w:rsidRPr="00174424">
        <w:rPr>
          <w:rFonts w:ascii="Times New Roman" w:eastAsia="方正仿宋简体"/>
          <w:kern w:val="2"/>
          <w:position w:val="0"/>
        </w:rPr>
        <w:lastRenderedPageBreak/>
        <w:t>产管理考核评价体系。贯彻落实各级政府向人大报告国有资产管理情况相关制度，促进国有资产报告工作规范化、制度化运行，自觉接受人大和全社会监督，推进自然资源资产公开透明。</w:t>
      </w:r>
    </w:p>
    <w:p w:rsidR="005D6C4F" w:rsidRPr="00A150FE" w:rsidRDefault="005D6C4F" w:rsidP="009C5F6F">
      <w:pPr>
        <w:adjustRightInd w:val="0"/>
        <w:spacing w:line="592" w:lineRule="exact"/>
        <w:ind w:rightChars="100" w:right="320"/>
        <w:textAlignment w:val="center"/>
        <w:rPr>
          <w:rFonts w:eastAsia="方正仿宋简体"/>
          <w:bCs/>
          <w:spacing w:val="-3"/>
          <w:position w:val="-2"/>
          <w:sz w:val="28"/>
          <w:szCs w:val="28"/>
        </w:rPr>
      </w:pPr>
      <w:bookmarkStart w:id="0" w:name="_GoBack"/>
      <w:bookmarkEnd w:id="0"/>
    </w:p>
    <w:sectPr w:rsidR="005D6C4F" w:rsidRPr="00A150FE" w:rsidSect="00900481">
      <w:footerReference w:type="even" r:id="rId8"/>
      <w:footerReference w:type="default" r:id="rId9"/>
      <w:pgSz w:w="11906" w:h="16838"/>
      <w:pgMar w:top="1843" w:right="1474" w:bottom="1956" w:left="1588" w:header="567" w:footer="1134" w:gutter="0"/>
      <w:cols w:space="720"/>
      <w:docGrid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1F" w:rsidRDefault="00952C1F" w:rsidP="008D6AB8">
      <w:r>
        <w:separator/>
      </w:r>
    </w:p>
  </w:endnote>
  <w:endnote w:type="continuationSeparator" w:id="0">
    <w:p w:rsidR="00952C1F" w:rsidRDefault="00952C1F" w:rsidP="008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B6" w:rsidRDefault="00965753" w:rsidP="00BC39FB">
    <w:pPr>
      <w:pStyle w:val="a4"/>
      <w:framePr w:h="205" w:wrap="around" w:vAnchor="text" w:hAnchor="page" w:x="1506" w:y="-279"/>
      <w:spacing w:line="240" w:lineRule="exact"/>
      <w:ind w:leftChars="100" w:left="320"/>
      <w:rPr>
        <w:rStyle w:val="a5"/>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24715A">
      <w:rPr>
        <w:rStyle w:val="a5"/>
        <w:rFonts w:ascii="宋体" w:eastAsia="宋体" w:hAnsi="宋体"/>
        <w:noProof/>
        <w:sz w:val="28"/>
        <w:szCs w:val="28"/>
      </w:rPr>
      <w:t>14</w:t>
    </w:r>
    <w:r>
      <w:rPr>
        <w:rFonts w:ascii="宋体" w:eastAsia="宋体" w:hAnsi="宋体"/>
        <w:sz w:val="28"/>
        <w:szCs w:val="28"/>
      </w:rPr>
      <w:fldChar w:fldCharType="end"/>
    </w:r>
    <w:r>
      <w:rPr>
        <w:rFonts w:ascii="宋体" w:eastAsia="宋体" w:hAnsi="宋体" w:hint="eastAsia"/>
        <w:sz w:val="28"/>
        <w:szCs w:val="28"/>
      </w:rPr>
      <w:t xml:space="preserve"> —</w:t>
    </w:r>
  </w:p>
  <w:p w:rsidR="00BA4CB6" w:rsidRDefault="00952C1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B6" w:rsidRDefault="00965753" w:rsidP="00BC39FB">
    <w:pPr>
      <w:pStyle w:val="a4"/>
      <w:framePr w:wrap="around" w:vAnchor="text" w:hAnchor="page" w:x="9049" w:y="-344"/>
      <w:ind w:leftChars="50" w:left="160" w:rightChars="150" w:right="480"/>
      <w:rPr>
        <w:rStyle w:val="a5"/>
        <w:rFonts w:ascii="宋体" w:eastAsia="宋体" w:hAnsi="宋体"/>
        <w:sz w:val="28"/>
      </w:rPr>
    </w:pPr>
    <w:r>
      <w:rPr>
        <w:rFonts w:ascii="宋体" w:eastAsia="宋体" w:hAnsi="宋体" w:hint="eastAsia"/>
        <w:sz w:val="28"/>
      </w:rPr>
      <w:t xml:space="preserve">— </w:t>
    </w: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sidR="0024715A">
      <w:rPr>
        <w:rStyle w:val="a5"/>
        <w:rFonts w:ascii="宋体" w:eastAsia="宋体" w:hAnsi="宋体"/>
        <w:noProof/>
        <w:sz w:val="28"/>
      </w:rPr>
      <w:t>15</w:t>
    </w:r>
    <w:r>
      <w:rPr>
        <w:rFonts w:ascii="宋体" w:eastAsia="宋体" w:hAnsi="宋体"/>
        <w:sz w:val="28"/>
      </w:rPr>
      <w:fldChar w:fldCharType="end"/>
    </w:r>
    <w:r>
      <w:rPr>
        <w:rFonts w:ascii="宋体" w:eastAsia="宋体" w:hAnsi="宋体" w:hint="eastAsia"/>
        <w:sz w:val="28"/>
      </w:rPr>
      <w:t xml:space="preserve"> —</w:t>
    </w:r>
  </w:p>
  <w:p w:rsidR="00BA4CB6" w:rsidRDefault="00952C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1F" w:rsidRDefault="00952C1F" w:rsidP="008D6AB8">
      <w:r>
        <w:separator/>
      </w:r>
    </w:p>
  </w:footnote>
  <w:footnote w:type="continuationSeparator" w:id="0">
    <w:p w:rsidR="00952C1F" w:rsidRDefault="00952C1F" w:rsidP="008D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71"/>
    <w:rsid w:val="00003ADA"/>
    <w:rsid w:val="00025141"/>
    <w:rsid w:val="00026990"/>
    <w:rsid w:val="00030865"/>
    <w:rsid w:val="000323F9"/>
    <w:rsid w:val="0005671B"/>
    <w:rsid w:val="00065D78"/>
    <w:rsid w:val="000712EF"/>
    <w:rsid w:val="000823B3"/>
    <w:rsid w:val="00083A49"/>
    <w:rsid w:val="000955CF"/>
    <w:rsid w:val="000A10F6"/>
    <w:rsid w:val="000B16C1"/>
    <w:rsid w:val="000F4655"/>
    <w:rsid w:val="0012015A"/>
    <w:rsid w:val="00120B84"/>
    <w:rsid w:val="00132FA5"/>
    <w:rsid w:val="00144AD0"/>
    <w:rsid w:val="00146B20"/>
    <w:rsid w:val="0015024D"/>
    <w:rsid w:val="00151627"/>
    <w:rsid w:val="00152B06"/>
    <w:rsid w:val="00193993"/>
    <w:rsid w:val="001A6E5F"/>
    <w:rsid w:val="001B0D44"/>
    <w:rsid w:val="001B2DF4"/>
    <w:rsid w:val="001B3D24"/>
    <w:rsid w:val="001B4226"/>
    <w:rsid w:val="001C553D"/>
    <w:rsid w:val="001D2D73"/>
    <w:rsid w:val="001D39F5"/>
    <w:rsid w:val="001E7A31"/>
    <w:rsid w:val="002121E3"/>
    <w:rsid w:val="002127B7"/>
    <w:rsid w:val="002176C5"/>
    <w:rsid w:val="0022380A"/>
    <w:rsid w:val="00237449"/>
    <w:rsid w:val="0024715A"/>
    <w:rsid w:val="002757D3"/>
    <w:rsid w:val="00286C3C"/>
    <w:rsid w:val="00287493"/>
    <w:rsid w:val="00294352"/>
    <w:rsid w:val="00294B12"/>
    <w:rsid w:val="002A2A44"/>
    <w:rsid w:val="002B576F"/>
    <w:rsid w:val="002E657E"/>
    <w:rsid w:val="002F1687"/>
    <w:rsid w:val="00323354"/>
    <w:rsid w:val="00333D87"/>
    <w:rsid w:val="003472E7"/>
    <w:rsid w:val="00352341"/>
    <w:rsid w:val="003717B8"/>
    <w:rsid w:val="00373B64"/>
    <w:rsid w:val="00375704"/>
    <w:rsid w:val="00384CF8"/>
    <w:rsid w:val="003A56CE"/>
    <w:rsid w:val="003A7B80"/>
    <w:rsid w:val="003D7E9A"/>
    <w:rsid w:val="003F787C"/>
    <w:rsid w:val="004142F4"/>
    <w:rsid w:val="004263E1"/>
    <w:rsid w:val="00436BDC"/>
    <w:rsid w:val="00444BA8"/>
    <w:rsid w:val="00445ECB"/>
    <w:rsid w:val="00447488"/>
    <w:rsid w:val="004568C7"/>
    <w:rsid w:val="0047430E"/>
    <w:rsid w:val="0047723D"/>
    <w:rsid w:val="004C4E3D"/>
    <w:rsid w:val="004D1E67"/>
    <w:rsid w:val="004D2155"/>
    <w:rsid w:val="004F5FE7"/>
    <w:rsid w:val="00512FA4"/>
    <w:rsid w:val="00533A9D"/>
    <w:rsid w:val="0054779A"/>
    <w:rsid w:val="00561CBF"/>
    <w:rsid w:val="00567305"/>
    <w:rsid w:val="00580D59"/>
    <w:rsid w:val="00585138"/>
    <w:rsid w:val="005B0244"/>
    <w:rsid w:val="005B091C"/>
    <w:rsid w:val="005D6C4F"/>
    <w:rsid w:val="005F70E4"/>
    <w:rsid w:val="00617D78"/>
    <w:rsid w:val="006274D1"/>
    <w:rsid w:val="006545D3"/>
    <w:rsid w:val="006546CA"/>
    <w:rsid w:val="00676EB3"/>
    <w:rsid w:val="00685321"/>
    <w:rsid w:val="006C1D30"/>
    <w:rsid w:val="006D2CC6"/>
    <w:rsid w:val="006E2284"/>
    <w:rsid w:val="006F54D6"/>
    <w:rsid w:val="00701808"/>
    <w:rsid w:val="00734C6D"/>
    <w:rsid w:val="00743640"/>
    <w:rsid w:val="00744881"/>
    <w:rsid w:val="00747917"/>
    <w:rsid w:val="007516B3"/>
    <w:rsid w:val="00753CE9"/>
    <w:rsid w:val="007730D3"/>
    <w:rsid w:val="00782B89"/>
    <w:rsid w:val="00787A5A"/>
    <w:rsid w:val="00797D68"/>
    <w:rsid w:val="007D4D5C"/>
    <w:rsid w:val="007E19F6"/>
    <w:rsid w:val="007F000E"/>
    <w:rsid w:val="007F570A"/>
    <w:rsid w:val="008022B7"/>
    <w:rsid w:val="00823C59"/>
    <w:rsid w:val="00826D41"/>
    <w:rsid w:val="008401C8"/>
    <w:rsid w:val="0084260F"/>
    <w:rsid w:val="00844EB7"/>
    <w:rsid w:val="00870863"/>
    <w:rsid w:val="00877231"/>
    <w:rsid w:val="008D6AB8"/>
    <w:rsid w:val="008E32BC"/>
    <w:rsid w:val="008E35D6"/>
    <w:rsid w:val="008E4283"/>
    <w:rsid w:val="008E4A59"/>
    <w:rsid w:val="008F0074"/>
    <w:rsid w:val="008F25FA"/>
    <w:rsid w:val="00900481"/>
    <w:rsid w:val="009279DA"/>
    <w:rsid w:val="0094371D"/>
    <w:rsid w:val="00952C1F"/>
    <w:rsid w:val="00952F4A"/>
    <w:rsid w:val="00961104"/>
    <w:rsid w:val="00963CC1"/>
    <w:rsid w:val="00965753"/>
    <w:rsid w:val="00971F55"/>
    <w:rsid w:val="00975115"/>
    <w:rsid w:val="00992BF0"/>
    <w:rsid w:val="009942F5"/>
    <w:rsid w:val="009C0D6E"/>
    <w:rsid w:val="009C20D4"/>
    <w:rsid w:val="009C3AE9"/>
    <w:rsid w:val="009C5F6F"/>
    <w:rsid w:val="009E63D4"/>
    <w:rsid w:val="009F60FF"/>
    <w:rsid w:val="00A07A88"/>
    <w:rsid w:val="00A150FE"/>
    <w:rsid w:val="00A416DF"/>
    <w:rsid w:val="00A55297"/>
    <w:rsid w:val="00A70F31"/>
    <w:rsid w:val="00A7777C"/>
    <w:rsid w:val="00A8011B"/>
    <w:rsid w:val="00A80AE9"/>
    <w:rsid w:val="00AD3B34"/>
    <w:rsid w:val="00B23AC8"/>
    <w:rsid w:val="00B26E35"/>
    <w:rsid w:val="00B41E07"/>
    <w:rsid w:val="00B460E2"/>
    <w:rsid w:val="00B479D9"/>
    <w:rsid w:val="00B627A2"/>
    <w:rsid w:val="00B75A71"/>
    <w:rsid w:val="00B82376"/>
    <w:rsid w:val="00B860D2"/>
    <w:rsid w:val="00B9673D"/>
    <w:rsid w:val="00BB79B2"/>
    <w:rsid w:val="00C05502"/>
    <w:rsid w:val="00C12D80"/>
    <w:rsid w:val="00C160D1"/>
    <w:rsid w:val="00C44FEA"/>
    <w:rsid w:val="00C5125E"/>
    <w:rsid w:val="00C52B22"/>
    <w:rsid w:val="00C63DF4"/>
    <w:rsid w:val="00C67ACC"/>
    <w:rsid w:val="00C76D24"/>
    <w:rsid w:val="00C90D66"/>
    <w:rsid w:val="00CA00F1"/>
    <w:rsid w:val="00CA14C4"/>
    <w:rsid w:val="00CB1B17"/>
    <w:rsid w:val="00CC0B56"/>
    <w:rsid w:val="00CD79B8"/>
    <w:rsid w:val="00CF73AE"/>
    <w:rsid w:val="00D31F48"/>
    <w:rsid w:val="00D37A71"/>
    <w:rsid w:val="00D42619"/>
    <w:rsid w:val="00D42A4E"/>
    <w:rsid w:val="00D432B3"/>
    <w:rsid w:val="00D70CCE"/>
    <w:rsid w:val="00D71679"/>
    <w:rsid w:val="00D77A10"/>
    <w:rsid w:val="00D86B9D"/>
    <w:rsid w:val="00DB2A2A"/>
    <w:rsid w:val="00DC14A6"/>
    <w:rsid w:val="00DC6086"/>
    <w:rsid w:val="00DC64E9"/>
    <w:rsid w:val="00DD2758"/>
    <w:rsid w:val="00DD56E2"/>
    <w:rsid w:val="00DE10EB"/>
    <w:rsid w:val="00DE2A2B"/>
    <w:rsid w:val="00DE5DFD"/>
    <w:rsid w:val="00DF53A4"/>
    <w:rsid w:val="00DF77D9"/>
    <w:rsid w:val="00E27750"/>
    <w:rsid w:val="00E607F8"/>
    <w:rsid w:val="00E6694B"/>
    <w:rsid w:val="00E73C5F"/>
    <w:rsid w:val="00E84D5E"/>
    <w:rsid w:val="00E900A2"/>
    <w:rsid w:val="00E9382B"/>
    <w:rsid w:val="00E947AE"/>
    <w:rsid w:val="00EA2FF5"/>
    <w:rsid w:val="00EA3F26"/>
    <w:rsid w:val="00EA4650"/>
    <w:rsid w:val="00EA4B23"/>
    <w:rsid w:val="00EA5B66"/>
    <w:rsid w:val="00EB7604"/>
    <w:rsid w:val="00EC5E86"/>
    <w:rsid w:val="00EC7E3B"/>
    <w:rsid w:val="00ED00B8"/>
    <w:rsid w:val="00ED10AE"/>
    <w:rsid w:val="00ED34D7"/>
    <w:rsid w:val="00ED789B"/>
    <w:rsid w:val="00F008E9"/>
    <w:rsid w:val="00F229B3"/>
    <w:rsid w:val="00F2593A"/>
    <w:rsid w:val="00F44753"/>
    <w:rsid w:val="00F462BB"/>
    <w:rsid w:val="00F55CBC"/>
    <w:rsid w:val="00F56A40"/>
    <w:rsid w:val="00F64BCB"/>
    <w:rsid w:val="00F762B0"/>
    <w:rsid w:val="00F86AC4"/>
    <w:rsid w:val="00FB1B5F"/>
    <w:rsid w:val="00FB3AE8"/>
    <w:rsid w:val="00FF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B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A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6AB8"/>
    <w:rPr>
      <w:sz w:val="18"/>
      <w:szCs w:val="18"/>
    </w:rPr>
  </w:style>
  <w:style w:type="paragraph" w:styleId="a4">
    <w:name w:val="footer"/>
    <w:basedOn w:val="a"/>
    <w:link w:val="Char0"/>
    <w:unhideWhenUsed/>
    <w:qFormat/>
    <w:rsid w:val="008D6A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6AB8"/>
    <w:rPr>
      <w:sz w:val="18"/>
      <w:szCs w:val="18"/>
    </w:rPr>
  </w:style>
  <w:style w:type="character" w:styleId="a5">
    <w:name w:val="page number"/>
    <w:basedOn w:val="a0"/>
    <w:qFormat/>
    <w:rsid w:val="008D6AB8"/>
  </w:style>
  <w:style w:type="paragraph" w:styleId="a6">
    <w:name w:val="Balloon Text"/>
    <w:basedOn w:val="a"/>
    <w:link w:val="Char1"/>
    <w:uiPriority w:val="99"/>
    <w:semiHidden/>
    <w:unhideWhenUsed/>
    <w:rsid w:val="00B460E2"/>
    <w:rPr>
      <w:sz w:val="18"/>
      <w:szCs w:val="18"/>
    </w:rPr>
  </w:style>
  <w:style w:type="character" w:customStyle="1" w:styleId="Char1">
    <w:name w:val="批注框文本 Char"/>
    <w:basedOn w:val="a0"/>
    <w:link w:val="a6"/>
    <w:uiPriority w:val="99"/>
    <w:semiHidden/>
    <w:rsid w:val="00B460E2"/>
    <w:rPr>
      <w:rFonts w:ascii="Times New Roman" w:eastAsia="仿宋_GB2312" w:hAnsi="Times New Roman" w:cs="Times New Roman"/>
      <w:sz w:val="18"/>
      <w:szCs w:val="18"/>
    </w:rPr>
  </w:style>
  <w:style w:type="paragraph" w:customStyle="1" w:styleId="p0">
    <w:name w:val="p0"/>
    <w:basedOn w:val="a"/>
    <w:autoRedefine/>
    <w:qFormat/>
    <w:rsid w:val="009C5F6F"/>
    <w:pPr>
      <w:widowControl/>
      <w:pBdr>
        <w:bottom w:val="single" w:sz="4" w:space="31" w:color="FFFFFF"/>
      </w:pBdr>
      <w:spacing w:line="560" w:lineRule="exact"/>
      <w:ind w:firstLineChars="200" w:firstLine="632"/>
      <w:contextualSpacing/>
    </w:pPr>
    <w:rPr>
      <w:rFonts w:ascii="方正黑体简体" w:eastAsia="方正黑体简体"/>
      <w:spacing w:val="-2"/>
      <w:kern w:val="0"/>
      <w:position w:val="-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B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A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6AB8"/>
    <w:rPr>
      <w:sz w:val="18"/>
      <w:szCs w:val="18"/>
    </w:rPr>
  </w:style>
  <w:style w:type="paragraph" w:styleId="a4">
    <w:name w:val="footer"/>
    <w:basedOn w:val="a"/>
    <w:link w:val="Char0"/>
    <w:unhideWhenUsed/>
    <w:qFormat/>
    <w:rsid w:val="008D6A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6AB8"/>
    <w:rPr>
      <w:sz w:val="18"/>
      <w:szCs w:val="18"/>
    </w:rPr>
  </w:style>
  <w:style w:type="character" w:styleId="a5">
    <w:name w:val="page number"/>
    <w:basedOn w:val="a0"/>
    <w:qFormat/>
    <w:rsid w:val="008D6AB8"/>
  </w:style>
  <w:style w:type="paragraph" w:styleId="a6">
    <w:name w:val="Balloon Text"/>
    <w:basedOn w:val="a"/>
    <w:link w:val="Char1"/>
    <w:uiPriority w:val="99"/>
    <w:semiHidden/>
    <w:unhideWhenUsed/>
    <w:rsid w:val="00B460E2"/>
    <w:rPr>
      <w:sz w:val="18"/>
      <w:szCs w:val="18"/>
    </w:rPr>
  </w:style>
  <w:style w:type="character" w:customStyle="1" w:styleId="Char1">
    <w:name w:val="批注框文本 Char"/>
    <w:basedOn w:val="a0"/>
    <w:link w:val="a6"/>
    <w:uiPriority w:val="99"/>
    <w:semiHidden/>
    <w:rsid w:val="00B460E2"/>
    <w:rPr>
      <w:rFonts w:ascii="Times New Roman" w:eastAsia="仿宋_GB2312" w:hAnsi="Times New Roman" w:cs="Times New Roman"/>
      <w:sz w:val="18"/>
      <w:szCs w:val="18"/>
    </w:rPr>
  </w:style>
  <w:style w:type="paragraph" w:customStyle="1" w:styleId="p0">
    <w:name w:val="p0"/>
    <w:basedOn w:val="a"/>
    <w:autoRedefine/>
    <w:qFormat/>
    <w:rsid w:val="009C5F6F"/>
    <w:pPr>
      <w:widowControl/>
      <w:pBdr>
        <w:bottom w:val="single" w:sz="4" w:space="31" w:color="FFFFFF"/>
      </w:pBdr>
      <w:spacing w:line="560" w:lineRule="exact"/>
      <w:ind w:firstLineChars="200" w:firstLine="632"/>
      <w:contextualSpacing/>
    </w:pPr>
    <w:rPr>
      <w:rFonts w:ascii="方正黑体简体" w:eastAsia="方正黑体简体"/>
      <w:spacing w:val="-2"/>
      <w:kern w:val="0"/>
      <w:position w:val="-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9B1D-51D7-4E31-8210-770F4FDB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1271</Words>
  <Characters>7250</Characters>
  <Application>Microsoft Office Word</Application>
  <DocSecurity>0</DocSecurity>
  <Lines>60</Lines>
  <Paragraphs>17</Paragraphs>
  <ScaleCrop>false</ScaleCrop>
  <Company>Lenovo</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CN=收发室/OU=办公室/OU=那曲地区财政局/OU=西藏自治区财政厅/O=TIBET</cp:lastModifiedBy>
  <cp:revision>2</cp:revision>
  <cp:lastPrinted>2024-05-31T03:02:00Z</cp:lastPrinted>
  <dcterms:created xsi:type="dcterms:W3CDTF">2025-02-06T08:38:00Z</dcterms:created>
  <dcterms:modified xsi:type="dcterms:W3CDTF">2025-02-06T08:38:00Z</dcterms:modified>
</cp:coreProperties>
</file>