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691E9">
      <w:pPr>
        <w:rPr>
          <w:rFonts w:ascii="仿宋" w:hAnsi="仿宋" w:eastAsia="仿宋"/>
          <w:sz w:val="32"/>
          <w:szCs w:val="32"/>
        </w:rPr>
      </w:pPr>
      <w:r>
        <w:rPr>
          <w:rFonts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年部门（单位）预算信息公开模板</w:t>
      </w:r>
    </w:p>
    <w:p w14:paraId="18E85F95">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w:t>
      </w:r>
      <w:r>
        <w:rPr>
          <w:rFonts w:hint="eastAsia" w:ascii="仿宋" w:hAnsi="仿宋" w:eastAsia="仿宋"/>
          <w:sz w:val="32"/>
          <w:szCs w:val="32"/>
        </w:rPr>
        <w:t>单位</w:t>
      </w:r>
      <w:r>
        <w:rPr>
          <w:rFonts w:ascii="仿宋" w:hAnsi="仿宋" w:eastAsia="仿宋"/>
          <w:sz w:val="32"/>
          <w:szCs w:val="32"/>
        </w:rPr>
        <w:t>和涉密信息不予公开）</w:t>
      </w:r>
    </w:p>
    <w:p w14:paraId="4FED44D7">
      <w:pPr>
        <w:ind w:left="2200" w:hanging="2200" w:hangingChars="500"/>
        <w:rPr>
          <w:rFonts w:hint="eastAsia" w:ascii="黑体" w:hAnsi="黑体" w:eastAsia="黑体" w:cs="黑体"/>
          <w:sz w:val="44"/>
          <w:szCs w:val="44"/>
        </w:rPr>
      </w:pPr>
      <w:r>
        <w:rPr>
          <w:rFonts w:hint="eastAsia" w:ascii="黑体" w:hAnsi="黑体" w:eastAsia="黑体" w:cs="黑体"/>
          <w:sz w:val="44"/>
          <w:szCs w:val="44"/>
          <w:lang w:val="en-US" w:eastAsia="zh-CN"/>
        </w:rPr>
        <w:t>森布日第一幼儿园</w:t>
      </w:r>
      <w:r>
        <w:rPr>
          <w:rFonts w:hint="eastAsia" w:ascii="黑体" w:hAnsi="黑体" w:eastAsia="黑体" w:cs="黑体"/>
          <w:sz w:val="44"/>
          <w:szCs w:val="44"/>
        </w:rPr>
        <w:t>202</w:t>
      </w:r>
      <w:r>
        <w:rPr>
          <w:rFonts w:hint="eastAsia" w:ascii="黑体" w:hAnsi="黑体" w:eastAsia="黑体" w:cs="黑体"/>
          <w:sz w:val="44"/>
          <w:szCs w:val="44"/>
          <w:lang w:val="en-US" w:eastAsia="zh-CN"/>
        </w:rPr>
        <w:t>5</w:t>
      </w:r>
      <w:r>
        <w:rPr>
          <w:rFonts w:hint="eastAsia" w:ascii="黑体" w:hAnsi="黑体" w:eastAsia="黑体" w:cs="黑体"/>
          <w:sz w:val="44"/>
          <w:szCs w:val="44"/>
        </w:rPr>
        <w:t>年度部门（单位）预算</w:t>
      </w:r>
    </w:p>
    <w:p w14:paraId="77E5F59B">
      <w:pPr>
        <w:rPr>
          <w:rFonts w:ascii="仿宋" w:hAnsi="仿宋" w:eastAsia="仿宋"/>
          <w:sz w:val="32"/>
          <w:szCs w:val="32"/>
        </w:rPr>
      </w:pPr>
    </w:p>
    <w:p w14:paraId="7BAC9C87">
      <w:pPr>
        <w:ind w:firstLine="640" w:firstLineChars="200"/>
        <w:rPr>
          <w:rFonts w:hint="eastAsia" w:ascii="仿宋" w:hAnsi="仿宋" w:eastAsia="仿宋"/>
          <w:sz w:val="32"/>
          <w:szCs w:val="32"/>
        </w:rPr>
      </w:pPr>
      <w:r>
        <w:rPr>
          <w:rFonts w:hint="eastAsia" w:ascii="仿宋" w:hAnsi="仿宋" w:eastAsia="仿宋"/>
          <w:sz w:val="32"/>
          <w:szCs w:val="32"/>
        </w:rPr>
        <w:t>（部门整体</w:t>
      </w:r>
      <w:r>
        <w:rPr>
          <w:rFonts w:ascii="仿宋" w:hAnsi="仿宋" w:eastAsia="仿宋"/>
          <w:sz w:val="32"/>
          <w:szCs w:val="32"/>
        </w:rPr>
        <w:t>预算需要公开，如有二三级单位，则机关预算</w:t>
      </w:r>
      <w:r>
        <w:rPr>
          <w:rFonts w:hint="eastAsia" w:ascii="仿宋" w:hAnsi="仿宋" w:eastAsia="仿宋"/>
          <w:sz w:val="32"/>
          <w:szCs w:val="32"/>
        </w:rPr>
        <w:t>也</w:t>
      </w:r>
      <w:r>
        <w:rPr>
          <w:rFonts w:ascii="仿宋" w:hAnsi="仿宋" w:eastAsia="仿宋"/>
          <w:sz w:val="32"/>
          <w:szCs w:val="32"/>
        </w:rPr>
        <w:t>需要单独公开、二三级单位</w:t>
      </w:r>
      <w:r>
        <w:rPr>
          <w:rFonts w:hint="eastAsia" w:ascii="仿宋" w:hAnsi="仿宋" w:eastAsia="仿宋"/>
          <w:sz w:val="32"/>
          <w:szCs w:val="32"/>
        </w:rPr>
        <w:t>预算</w:t>
      </w:r>
      <w:r>
        <w:rPr>
          <w:rFonts w:ascii="仿宋" w:hAnsi="仿宋" w:eastAsia="仿宋"/>
          <w:sz w:val="32"/>
          <w:szCs w:val="32"/>
        </w:rPr>
        <w:t>也需要单独公开</w:t>
      </w:r>
      <w:r>
        <w:rPr>
          <w:rFonts w:hint="eastAsia" w:ascii="仿宋" w:hAnsi="仿宋" w:eastAsia="仿宋"/>
          <w:sz w:val="32"/>
          <w:szCs w:val="32"/>
        </w:rPr>
        <w:t>）</w:t>
      </w:r>
    </w:p>
    <w:p w14:paraId="428DF84D">
      <w:pPr>
        <w:rPr>
          <w:rFonts w:ascii="仿宋" w:hAnsi="仿宋" w:eastAsia="仿宋"/>
          <w:sz w:val="32"/>
          <w:szCs w:val="32"/>
        </w:rPr>
      </w:pPr>
    </w:p>
    <w:p w14:paraId="4E8B5C0E">
      <w:pPr>
        <w:rPr>
          <w:rFonts w:ascii="仿宋" w:hAnsi="仿宋" w:eastAsia="仿宋"/>
          <w:sz w:val="32"/>
          <w:szCs w:val="32"/>
        </w:rPr>
      </w:pPr>
    </w:p>
    <w:p w14:paraId="37E0BA5A">
      <w:pPr>
        <w:rPr>
          <w:rFonts w:ascii="仿宋" w:hAnsi="仿宋" w:eastAsia="仿宋"/>
          <w:sz w:val="32"/>
          <w:szCs w:val="32"/>
        </w:rPr>
      </w:pPr>
    </w:p>
    <w:p w14:paraId="617F0913">
      <w:pPr>
        <w:rPr>
          <w:rFonts w:ascii="仿宋" w:hAnsi="仿宋" w:eastAsia="仿宋"/>
          <w:sz w:val="32"/>
          <w:szCs w:val="32"/>
        </w:rPr>
      </w:pPr>
    </w:p>
    <w:p w14:paraId="6CD5294F">
      <w:pPr>
        <w:rPr>
          <w:rFonts w:ascii="仿宋" w:hAnsi="仿宋" w:eastAsia="仿宋"/>
          <w:sz w:val="32"/>
          <w:szCs w:val="32"/>
        </w:rPr>
      </w:pPr>
    </w:p>
    <w:p w14:paraId="226B8D4B">
      <w:pPr>
        <w:rPr>
          <w:rFonts w:ascii="仿宋" w:hAnsi="仿宋" w:eastAsia="仿宋"/>
          <w:sz w:val="32"/>
          <w:szCs w:val="32"/>
        </w:rPr>
      </w:pPr>
    </w:p>
    <w:p w14:paraId="44493344">
      <w:pPr>
        <w:rPr>
          <w:rFonts w:ascii="仿宋" w:hAnsi="仿宋" w:eastAsia="仿宋"/>
          <w:sz w:val="32"/>
          <w:szCs w:val="32"/>
        </w:rPr>
      </w:pPr>
    </w:p>
    <w:p w14:paraId="6B483765">
      <w:pPr>
        <w:jc w:val="both"/>
        <w:rPr>
          <w:rFonts w:hint="eastAsia" w:ascii="仿宋" w:hAnsi="仿宋" w:eastAsia="仿宋"/>
          <w:sz w:val="32"/>
          <w:szCs w:val="32"/>
          <w:lang w:val="en-US" w:eastAsia="zh-CN"/>
        </w:rPr>
      </w:pPr>
    </w:p>
    <w:p w14:paraId="528A0FD5">
      <w:pPr>
        <w:jc w:val="both"/>
        <w:rPr>
          <w:rFonts w:hint="eastAsia" w:ascii="仿宋" w:hAnsi="仿宋" w:eastAsia="仿宋"/>
          <w:sz w:val="32"/>
          <w:szCs w:val="32"/>
          <w:lang w:val="en-US" w:eastAsia="zh-CN"/>
        </w:rPr>
      </w:pPr>
    </w:p>
    <w:p w14:paraId="1BDD7FE7">
      <w:pPr>
        <w:ind w:firstLine="4480" w:firstLineChars="1400"/>
        <w:jc w:val="both"/>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1</w:t>
      </w:r>
      <w:r>
        <w:rPr>
          <w:rFonts w:hint="eastAsia" w:ascii="仿宋" w:hAnsi="仿宋" w:eastAsia="仿宋"/>
          <w:sz w:val="32"/>
          <w:szCs w:val="32"/>
        </w:rPr>
        <w:t xml:space="preserve">月   </w:t>
      </w:r>
      <w:r>
        <w:rPr>
          <w:rFonts w:hint="eastAsia" w:ascii="仿宋" w:hAnsi="仿宋" w:eastAsia="仿宋"/>
          <w:sz w:val="32"/>
          <w:szCs w:val="32"/>
          <w:lang w:val="en-US" w:eastAsia="zh-CN"/>
        </w:rPr>
        <w:t>20</w:t>
      </w:r>
      <w:bookmarkStart w:id="0" w:name="_GoBack"/>
      <w:bookmarkEnd w:id="0"/>
      <w:r>
        <w:rPr>
          <w:rFonts w:hint="eastAsia" w:ascii="仿宋" w:hAnsi="仿宋" w:eastAsia="仿宋"/>
          <w:sz w:val="32"/>
          <w:szCs w:val="32"/>
        </w:rPr>
        <w:t>日</w:t>
      </w:r>
    </w:p>
    <w:p w14:paraId="5C982837">
      <w:pPr>
        <w:jc w:val="center"/>
        <w:rPr>
          <w:rFonts w:hint="eastAsia" w:ascii="方正小标宋简体" w:hAnsi="仿宋" w:eastAsia="方正小标宋简体"/>
          <w:sz w:val="44"/>
          <w:szCs w:val="44"/>
        </w:rPr>
      </w:pPr>
    </w:p>
    <w:p w14:paraId="48D016A8">
      <w:pPr>
        <w:jc w:val="center"/>
        <w:rPr>
          <w:rFonts w:hint="eastAsia" w:ascii="方正小标宋简体" w:hAnsi="仿宋" w:eastAsia="方正小标宋简体"/>
          <w:sz w:val="44"/>
          <w:szCs w:val="44"/>
        </w:rPr>
      </w:pPr>
    </w:p>
    <w:p w14:paraId="56E0EEC5">
      <w:pPr>
        <w:jc w:val="center"/>
        <w:rPr>
          <w:rFonts w:hint="eastAsia" w:ascii="方正小标宋简体" w:hAnsi="仿宋" w:eastAsia="方正小标宋简体"/>
          <w:sz w:val="44"/>
          <w:szCs w:val="44"/>
        </w:rPr>
      </w:pPr>
    </w:p>
    <w:p w14:paraId="1FCBB5F1">
      <w:pPr>
        <w:jc w:val="center"/>
        <w:rPr>
          <w:rFonts w:hint="eastAsia" w:ascii="黑体" w:hAnsi="黑体" w:eastAsia="黑体" w:cs="黑体"/>
          <w:sz w:val="44"/>
          <w:szCs w:val="44"/>
        </w:rPr>
      </w:pPr>
      <w:r>
        <w:rPr>
          <w:rFonts w:hint="eastAsia" w:ascii="黑体" w:hAnsi="黑体" w:eastAsia="黑体" w:cs="黑体"/>
          <w:sz w:val="44"/>
          <w:szCs w:val="44"/>
        </w:rPr>
        <w:t>目  录</w:t>
      </w:r>
    </w:p>
    <w:p w14:paraId="54A147A4">
      <w:pPr>
        <w:rPr>
          <w:rFonts w:ascii="仿宋" w:hAnsi="仿宋" w:eastAsia="仿宋"/>
          <w:sz w:val="32"/>
          <w:szCs w:val="32"/>
        </w:rPr>
      </w:pPr>
    </w:p>
    <w:p w14:paraId="5EE75CE5">
      <w:pPr>
        <w:rPr>
          <w:rFonts w:hint="eastAsia" w:ascii="黑体" w:hAnsi="黑体" w:eastAsia="黑体" w:cs="黑体"/>
          <w:sz w:val="32"/>
          <w:szCs w:val="32"/>
        </w:rPr>
      </w:pPr>
      <w:r>
        <w:rPr>
          <w:rFonts w:hint="eastAsia" w:ascii="黑体" w:hAnsi="黑体" w:eastAsia="黑体" w:cs="黑体"/>
          <w:sz w:val="32"/>
          <w:szCs w:val="32"/>
        </w:rPr>
        <w:t xml:space="preserve">第一部分  </w:t>
      </w:r>
      <w:r>
        <w:rPr>
          <w:rFonts w:hint="eastAsia" w:ascii="黑体" w:hAnsi="黑体" w:eastAsia="黑体" w:cs="黑体"/>
          <w:sz w:val="32"/>
          <w:szCs w:val="32"/>
          <w:lang w:val="en-US" w:eastAsia="zh-CN"/>
        </w:rPr>
        <w:t>森布日第一幼儿园</w:t>
      </w:r>
      <w:r>
        <w:rPr>
          <w:rFonts w:hint="eastAsia" w:ascii="黑体" w:hAnsi="黑体" w:eastAsia="黑体" w:cs="黑体"/>
          <w:sz w:val="32"/>
          <w:szCs w:val="32"/>
        </w:rPr>
        <w:t>概况</w:t>
      </w:r>
    </w:p>
    <w:p w14:paraId="127BFC6C">
      <w:pPr>
        <w:rPr>
          <w:rFonts w:ascii="黑体" w:hAnsi="黑体" w:eastAsia="黑体"/>
          <w:sz w:val="32"/>
          <w:szCs w:val="32"/>
        </w:rPr>
      </w:pPr>
      <w:r>
        <w:rPr>
          <w:rFonts w:hint="eastAsia" w:ascii="黑体" w:hAnsi="黑体" w:eastAsia="黑体"/>
          <w:sz w:val="32"/>
          <w:szCs w:val="32"/>
        </w:rPr>
        <w:t>一、主要职能</w:t>
      </w:r>
    </w:p>
    <w:p w14:paraId="5EDE31EC">
      <w:pPr>
        <w:rPr>
          <w:rFonts w:hint="eastAsia" w:ascii="黑体" w:hAnsi="黑体" w:eastAsia="黑体" w:cs="黑体"/>
          <w:sz w:val="32"/>
          <w:szCs w:val="32"/>
        </w:rPr>
      </w:pPr>
      <w:r>
        <w:rPr>
          <w:rFonts w:hint="eastAsia" w:ascii="黑体" w:hAnsi="黑体" w:eastAsia="黑体" w:cs="黑体"/>
          <w:sz w:val="32"/>
          <w:szCs w:val="32"/>
        </w:rPr>
        <w:t>二、部门（单位）机构设置情况</w:t>
      </w:r>
    </w:p>
    <w:p w14:paraId="2D81BEDD">
      <w:pPr>
        <w:rPr>
          <w:rFonts w:hint="eastAsia" w:ascii="黑体" w:hAnsi="黑体" w:eastAsia="黑体" w:cs="黑体"/>
          <w:sz w:val="32"/>
          <w:szCs w:val="32"/>
        </w:rPr>
      </w:pPr>
      <w:r>
        <w:rPr>
          <w:rFonts w:hint="eastAsia" w:ascii="黑体" w:hAnsi="黑体" w:eastAsia="黑体" w:cs="黑体"/>
          <w:sz w:val="32"/>
          <w:szCs w:val="32"/>
        </w:rPr>
        <w:t xml:space="preserve">第二部分 </w:t>
      </w:r>
      <w:r>
        <w:rPr>
          <w:rFonts w:hint="eastAsia" w:ascii="黑体" w:hAnsi="黑体" w:eastAsia="黑体" w:cs="黑体"/>
          <w:sz w:val="32"/>
          <w:szCs w:val="32"/>
          <w:lang w:val="en-US" w:eastAsia="zh-CN"/>
        </w:rPr>
        <w:t>森布日第一幼儿园</w:t>
      </w:r>
      <w:r>
        <w:rPr>
          <w:rFonts w:hint="eastAsia" w:ascii="黑体" w:hAnsi="黑体" w:eastAsia="黑体" w:cs="黑体"/>
          <w:sz w:val="32"/>
          <w:szCs w:val="32"/>
        </w:rPr>
        <w:t>预算明细表</w:t>
      </w:r>
    </w:p>
    <w:p w14:paraId="6146CA80">
      <w:pPr>
        <w:jc w:val="left"/>
        <w:rPr>
          <w:rFonts w:hint="eastAsia" w:ascii="黑体" w:hAnsi="黑体" w:eastAsia="黑体" w:cs="黑体"/>
          <w:sz w:val="32"/>
          <w:szCs w:val="32"/>
        </w:rPr>
      </w:pPr>
      <w:r>
        <w:rPr>
          <w:rFonts w:hint="eastAsia" w:ascii="黑体" w:hAnsi="黑体" w:eastAsia="黑体" w:cs="黑体"/>
          <w:sz w:val="32"/>
          <w:szCs w:val="32"/>
        </w:rPr>
        <w:t xml:space="preserve">第三部分  </w:t>
      </w:r>
      <w:r>
        <w:rPr>
          <w:rFonts w:hint="eastAsia" w:ascii="黑体" w:hAnsi="黑体" w:eastAsia="黑体" w:cs="黑体"/>
          <w:sz w:val="32"/>
          <w:szCs w:val="32"/>
          <w:lang w:val="en-US" w:eastAsia="zh-CN"/>
        </w:rPr>
        <w:t>森布日第一幼儿园</w:t>
      </w:r>
      <w:r>
        <w:rPr>
          <w:rFonts w:hint="eastAsia" w:ascii="黑体" w:hAnsi="黑体" w:eastAsia="黑体" w:cs="黑体"/>
          <w:sz w:val="32"/>
          <w:szCs w:val="32"/>
        </w:rPr>
        <w:t>预算数据分析</w:t>
      </w:r>
    </w:p>
    <w:p w14:paraId="70A07983">
      <w:pPr>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森布日第一幼儿园</w:t>
      </w:r>
      <w:r>
        <w:rPr>
          <w:rFonts w:hint="eastAsia" w:ascii="黑体" w:hAnsi="黑体" w:eastAsia="黑体" w:cs="黑体"/>
          <w:sz w:val="32"/>
          <w:szCs w:val="32"/>
        </w:rPr>
        <w:t>收支总体情况</w:t>
      </w:r>
    </w:p>
    <w:p w14:paraId="261AB915">
      <w:pPr>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森布日第一幼儿园</w:t>
      </w:r>
      <w:r>
        <w:rPr>
          <w:rFonts w:hint="eastAsia" w:ascii="黑体" w:hAnsi="黑体" w:eastAsia="黑体" w:cs="黑体"/>
          <w:sz w:val="32"/>
          <w:szCs w:val="32"/>
        </w:rPr>
        <w:t>收入总体情况</w:t>
      </w:r>
    </w:p>
    <w:p w14:paraId="56F5C0C2">
      <w:pPr>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val="en-US" w:eastAsia="zh-CN"/>
        </w:rPr>
        <w:t>森布日第一幼儿园</w:t>
      </w:r>
      <w:r>
        <w:rPr>
          <w:rFonts w:hint="eastAsia" w:ascii="黑体" w:hAnsi="黑体" w:eastAsia="黑体" w:cs="黑体"/>
          <w:sz w:val="32"/>
          <w:szCs w:val="32"/>
        </w:rPr>
        <w:t>支出总体情况</w:t>
      </w:r>
    </w:p>
    <w:p w14:paraId="5810072B">
      <w:pPr>
        <w:rPr>
          <w:rFonts w:hint="eastAsia" w:ascii="黑体" w:hAnsi="黑体" w:eastAsia="黑体" w:cs="黑体"/>
          <w:sz w:val="32"/>
          <w:szCs w:val="32"/>
        </w:rPr>
      </w:pPr>
      <w:r>
        <w:rPr>
          <w:rFonts w:hint="eastAsia" w:ascii="黑体" w:hAnsi="黑体" w:eastAsia="黑体" w:cs="黑体"/>
          <w:sz w:val="32"/>
          <w:szCs w:val="32"/>
        </w:rPr>
        <w:t>四、财政拨款收支总体情况</w:t>
      </w:r>
    </w:p>
    <w:p w14:paraId="51E9F026">
      <w:pPr>
        <w:rPr>
          <w:rFonts w:hint="eastAsia" w:ascii="黑体" w:hAnsi="黑体" w:eastAsia="黑体" w:cs="黑体"/>
          <w:sz w:val="32"/>
          <w:szCs w:val="32"/>
        </w:rPr>
      </w:pPr>
      <w:r>
        <w:rPr>
          <w:rFonts w:hint="eastAsia" w:ascii="黑体" w:hAnsi="黑体" w:eastAsia="黑体" w:cs="黑体"/>
          <w:sz w:val="32"/>
          <w:szCs w:val="32"/>
        </w:rPr>
        <w:t>五、一般公共预算支出总体情况（按功能分类科目）</w:t>
      </w:r>
    </w:p>
    <w:p w14:paraId="19DF9F28">
      <w:pPr>
        <w:rPr>
          <w:rFonts w:hint="eastAsia" w:ascii="黑体" w:hAnsi="黑体" w:eastAsia="黑体" w:cs="黑体"/>
          <w:sz w:val="32"/>
          <w:szCs w:val="32"/>
        </w:rPr>
      </w:pPr>
      <w:r>
        <w:rPr>
          <w:rFonts w:hint="eastAsia" w:ascii="黑体" w:hAnsi="黑体" w:eastAsia="黑体" w:cs="黑体"/>
          <w:sz w:val="32"/>
          <w:szCs w:val="32"/>
        </w:rPr>
        <w:t>六、一般公共预算基本支出总体情况（按经济分类款级科目）</w:t>
      </w:r>
    </w:p>
    <w:p w14:paraId="71A0FB0B">
      <w:pPr>
        <w:rPr>
          <w:rFonts w:hint="eastAsia" w:ascii="黑体" w:hAnsi="黑体" w:eastAsia="黑体" w:cs="黑体"/>
          <w:sz w:val="32"/>
          <w:szCs w:val="32"/>
        </w:rPr>
      </w:pPr>
      <w:r>
        <w:rPr>
          <w:rFonts w:hint="eastAsia" w:ascii="黑体" w:hAnsi="黑体" w:eastAsia="黑体" w:cs="黑体"/>
          <w:sz w:val="32"/>
          <w:szCs w:val="32"/>
        </w:rPr>
        <w:t>七、一般公共预算“三公”经费支出总体情况</w:t>
      </w:r>
    </w:p>
    <w:p w14:paraId="759FD91F">
      <w:pPr>
        <w:rPr>
          <w:rFonts w:hint="eastAsia" w:ascii="黑体" w:hAnsi="黑体" w:eastAsia="黑体" w:cs="黑体"/>
          <w:sz w:val="32"/>
          <w:szCs w:val="32"/>
        </w:rPr>
      </w:pPr>
      <w:r>
        <w:rPr>
          <w:rFonts w:hint="eastAsia" w:ascii="黑体" w:hAnsi="黑体" w:eastAsia="黑体" w:cs="黑体"/>
          <w:sz w:val="32"/>
          <w:szCs w:val="32"/>
        </w:rPr>
        <w:t>八、政府性基金预算支出总体情况</w:t>
      </w:r>
    </w:p>
    <w:p w14:paraId="4C1BF557">
      <w:pPr>
        <w:rPr>
          <w:rFonts w:hint="eastAsia" w:ascii="黑体" w:hAnsi="黑体" w:eastAsia="黑体" w:cs="黑体"/>
          <w:sz w:val="32"/>
          <w:szCs w:val="32"/>
        </w:rPr>
      </w:pPr>
      <w:r>
        <w:rPr>
          <w:rFonts w:hint="eastAsia" w:ascii="黑体" w:hAnsi="黑体" w:eastAsia="黑体" w:cs="黑体"/>
          <w:sz w:val="32"/>
          <w:szCs w:val="32"/>
        </w:rPr>
        <w:t>九、政府性基金“三公”经费支出总体情况</w:t>
      </w:r>
    </w:p>
    <w:p w14:paraId="03DC3DDB">
      <w:pPr>
        <w:rPr>
          <w:rFonts w:hint="eastAsia" w:ascii="黑体" w:hAnsi="黑体" w:eastAsia="黑体" w:cs="黑体"/>
          <w:sz w:val="32"/>
          <w:szCs w:val="32"/>
        </w:rPr>
      </w:pPr>
      <w:r>
        <w:rPr>
          <w:rFonts w:hint="eastAsia" w:ascii="黑体" w:hAnsi="黑体" w:eastAsia="黑体" w:cs="黑体"/>
          <w:sz w:val="32"/>
          <w:szCs w:val="32"/>
        </w:rPr>
        <w:t>十、其他重要事项情况说明</w:t>
      </w:r>
    </w:p>
    <w:p w14:paraId="62E0E1A3">
      <w:pPr>
        <w:rPr>
          <w:rFonts w:hint="eastAsia" w:ascii="黑体" w:hAnsi="黑体" w:eastAsia="黑体" w:cs="黑体"/>
          <w:sz w:val="32"/>
          <w:szCs w:val="32"/>
        </w:rPr>
      </w:pPr>
      <w:r>
        <w:rPr>
          <w:rFonts w:hint="eastAsia" w:ascii="黑体" w:hAnsi="黑体" w:eastAsia="黑体" w:cs="黑体"/>
          <w:sz w:val="32"/>
          <w:szCs w:val="32"/>
        </w:rPr>
        <w:t>第四部分  名词解释</w:t>
      </w:r>
    </w:p>
    <w:p w14:paraId="1965B2D3">
      <w:pPr>
        <w:rPr>
          <w:rFonts w:hint="eastAsia" w:ascii="黑体" w:hAnsi="黑体" w:eastAsia="黑体" w:cs="黑体"/>
          <w:sz w:val="32"/>
          <w:szCs w:val="32"/>
        </w:rPr>
      </w:pPr>
    </w:p>
    <w:p w14:paraId="11CDC607">
      <w:pPr>
        <w:rPr>
          <w:rFonts w:ascii="仿宋" w:hAnsi="仿宋" w:eastAsia="仿宋"/>
          <w:sz w:val="32"/>
          <w:szCs w:val="32"/>
        </w:rPr>
      </w:pPr>
    </w:p>
    <w:p w14:paraId="3BE1AB91">
      <w:pPr>
        <w:rPr>
          <w:rFonts w:ascii="仿宋" w:hAnsi="仿宋" w:eastAsia="仿宋"/>
          <w:sz w:val="32"/>
          <w:szCs w:val="32"/>
        </w:rPr>
      </w:pPr>
    </w:p>
    <w:p w14:paraId="53B38967">
      <w:pPr>
        <w:jc w:val="center"/>
        <w:rPr>
          <w:rFonts w:hint="eastAsia" w:ascii="方正小标宋简体" w:hAnsi="仿宋" w:eastAsia="方正小标宋简体"/>
          <w:sz w:val="32"/>
          <w:szCs w:val="32"/>
        </w:rPr>
      </w:pPr>
    </w:p>
    <w:p w14:paraId="5B3EFB8B">
      <w:pPr>
        <w:jc w:val="center"/>
        <w:rPr>
          <w:rFonts w:hint="eastAsia" w:ascii="方正小标宋简体" w:hAnsi="仿宋" w:eastAsia="方正小标宋简体"/>
          <w:sz w:val="32"/>
          <w:szCs w:val="32"/>
        </w:rPr>
      </w:pPr>
    </w:p>
    <w:p w14:paraId="45F84437">
      <w:pPr>
        <w:jc w:val="center"/>
        <w:rPr>
          <w:rFonts w:hint="eastAsia" w:ascii="方正小标宋简体" w:hAnsi="仿宋" w:eastAsia="方正小标宋简体"/>
          <w:sz w:val="32"/>
          <w:szCs w:val="32"/>
        </w:rPr>
      </w:pPr>
    </w:p>
    <w:p w14:paraId="58C7CB1A">
      <w:pPr>
        <w:jc w:val="center"/>
        <w:rPr>
          <w:rFonts w:hint="eastAsia" w:ascii="黑体" w:hAnsi="黑体" w:eastAsia="黑体" w:cs="黑体"/>
          <w:sz w:val="32"/>
          <w:szCs w:val="32"/>
        </w:rPr>
      </w:pPr>
      <w:r>
        <w:rPr>
          <w:rFonts w:hint="eastAsia" w:ascii="黑体" w:hAnsi="黑体" w:eastAsia="黑体" w:cs="黑体"/>
          <w:sz w:val="32"/>
          <w:szCs w:val="32"/>
        </w:rPr>
        <w:t>第一部分</w:t>
      </w:r>
    </w:p>
    <w:p w14:paraId="7D34DE15">
      <w:pPr>
        <w:jc w:val="center"/>
        <w:rPr>
          <w:rFonts w:hint="eastAsia" w:ascii="黑体" w:hAnsi="黑体" w:eastAsia="黑体" w:cs="黑体"/>
          <w:sz w:val="32"/>
          <w:szCs w:val="32"/>
        </w:rPr>
      </w:pPr>
    </w:p>
    <w:p w14:paraId="2D96BA5A">
      <w:pPr>
        <w:jc w:val="center"/>
        <w:rPr>
          <w:rFonts w:hint="eastAsia" w:ascii="黑体" w:hAnsi="黑体" w:eastAsia="黑体" w:cs="黑体"/>
          <w:sz w:val="32"/>
          <w:szCs w:val="32"/>
        </w:rPr>
      </w:pPr>
      <w:r>
        <w:rPr>
          <w:rFonts w:hint="eastAsia" w:ascii="黑体" w:hAnsi="黑体" w:eastAsia="黑体" w:cs="黑体"/>
          <w:sz w:val="32"/>
          <w:szCs w:val="32"/>
          <w:lang w:val="en-US" w:eastAsia="zh-CN"/>
        </w:rPr>
        <w:t>森布日第一幼儿园</w:t>
      </w:r>
      <w:r>
        <w:rPr>
          <w:rFonts w:hint="eastAsia" w:ascii="黑体" w:hAnsi="黑体" w:eastAsia="黑体" w:cs="黑体"/>
          <w:sz w:val="32"/>
          <w:szCs w:val="32"/>
        </w:rPr>
        <w:t>概况</w:t>
      </w:r>
    </w:p>
    <w:p w14:paraId="56539394">
      <w:pPr>
        <w:pStyle w:val="5"/>
        <w:spacing w:before="225" w:beforeAutospacing="0" w:after="300" w:afterAutospacing="0" w:line="450" w:lineRule="atLeast"/>
        <w:rPr>
          <w:rFonts w:ascii="黑体" w:hAnsi="黑体" w:eastAsia="黑体" w:cs="黑体"/>
          <w:color w:val="000000"/>
          <w:sz w:val="32"/>
          <w:szCs w:val="32"/>
        </w:rPr>
      </w:pPr>
      <w:r>
        <w:rPr>
          <w:rFonts w:hint="eastAsia" w:ascii="黑体" w:hAnsi="黑体" w:eastAsia="黑体" w:cs="黑体"/>
          <w:color w:val="000000"/>
          <w:sz w:val="32"/>
          <w:szCs w:val="32"/>
        </w:rPr>
        <w:t>一、部门职责</w:t>
      </w:r>
    </w:p>
    <w:p w14:paraId="15DBAE1B">
      <w:pPr>
        <w:pStyle w:val="5"/>
        <w:spacing w:before="225" w:beforeAutospacing="0" w:after="300" w:afterAutospacing="0" w:line="450" w:lineRule="atLeast"/>
        <w:rPr>
          <w:rFonts w:ascii="楷体" w:hAnsi="楷体" w:eastAsia="楷体" w:cs="楷体"/>
          <w:color w:val="000000"/>
          <w:sz w:val="32"/>
          <w:szCs w:val="32"/>
        </w:rPr>
      </w:pPr>
      <w:r>
        <w:rPr>
          <w:rFonts w:hint="eastAsia" w:ascii="楷体" w:hAnsi="楷体" w:eastAsia="楷体" w:cs="楷体"/>
          <w:color w:val="000000"/>
          <w:sz w:val="32"/>
          <w:szCs w:val="32"/>
        </w:rPr>
        <w:t>（一）部门基本情况</w:t>
      </w:r>
    </w:p>
    <w:p w14:paraId="30C86E41">
      <w:pPr>
        <w:pStyle w:val="5"/>
        <w:shd w:val="clear" w:color="auto" w:fill="FFFFFF"/>
        <w:spacing w:before="0" w:beforeAutospacing="0" w:after="0" w:afterAutospacing="0" w:line="560" w:lineRule="atLeast"/>
        <w:ind w:firstLine="320" w:firstLineChars="100"/>
        <w:rPr>
          <w:rFonts w:ascii="仿宋" w:hAnsi="仿宋" w:eastAsia="仿宋" w:cs="仿宋"/>
          <w:color w:val="000000"/>
          <w:sz w:val="32"/>
          <w:szCs w:val="32"/>
        </w:rPr>
      </w:pPr>
      <w:r>
        <w:rPr>
          <w:rFonts w:hint="eastAsia" w:ascii="仿宋" w:hAnsi="仿宋" w:eastAsia="仿宋" w:cs="仿宋"/>
          <w:color w:val="000000"/>
          <w:sz w:val="32"/>
          <w:szCs w:val="32"/>
        </w:rPr>
        <w:t>我园位于西藏山南市贡嘎县岗堆镇森布日村，平均海拔3200平米，学校始建于2019年12月，森布日第一幼儿园全园占地面积为 (3835.93) 平方 米，综合楼建筑面(835.93) 平方米、户外场地面积（2442、22）平方米。</w:t>
      </w:r>
      <w:r>
        <w:rPr>
          <w:rFonts w:hint="eastAsia" w:ascii="仿宋" w:hAnsi="仿宋" w:eastAsia="仿宋" w:cs="仿宋"/>
          <w:color w:val="000000"/>
          <w:sz w:val="32"/>
          <w:szCs w:val="32"/>
          <w:lang w:val="en-US" w:eastAsia="zh-CN"/>
        </w:rPr>
        <w:t>幼儿总人数409人，</w:t>
      </w:r>
      <w:r>
        <w:rPr>
          <w:rFonts w:hint="eastAsia" w:ascii="仿宋" w:hAnsi="仿宋" w:eastAsia="仿宋" w:cs="仿宋"/>
          <w:color w:val="000000"/>
          <w:sz w:val="32"/>
          <w:szCs w:val="32"/>
        </w:rPr>
        <w:t xml:space="preserve"> 现有（</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 班级，教职工 (</w:t>
      </w:r>
      <w:r>
        <w:rPr>
          <w:rFonts w:hint="eastAsia" w:ascii="仿宋" w:hAnsi="仿宋" w:eastAsia="仿宋" w:cs="仿宋"/>
          <w:color w:val="000000"/>
          <w:sz w:val="32"/>
          <w:szCs w:val="32"/>
          <w:lang w:val="en-US" w:eastAsia="zh-CN"/>
        </w:rPr>
        <w:t>39</w:t>
      </w:r>
      <w:r>
        <w:rPr>
          <w:rFonts w:hint="eastAsia" w:ascii="仿宋" w:hAnsi="仿宋" w:eastAsia="仿宋" w:cs="仿宋"/>
          <w:color w:val="000000"/>
          <w:sz w:val="32"/>
          <w:szCs w:val="32"/>
        </w:rPr>
        <w:t>) 。其中，园长（1）名、书记 (1）名、副园长（</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 名、专职教师 (</w:t>
      </w:r>
      <w:r>
        <w:rPr>
          <w:rFonts w:hint="eastAsia" w:ascii="仿宋" w:hAnsi="仿宋" w:eastAsia="仿宋" w:cs="仿宋"/>
          <w:color w:val="000000"/>
          <w:sz w:val="32"/>
          <w:szCs w:val="32"/>
          <w:lang w:val="en-US" w:eastAsia="zh-CN"/>
        </w:rPr>
        <w:t>26</w:t>
      </w:r>
      <w:r>
        <w:rPr>
          <w:rFonts w:hint="eastAsia" w:ascii="仿宋" w:hAnsi="仿宋" w:eastAsia="仿宋" w:cs="仿宋"/>
          <w:color w:val="000000"/>
          <w:sz w:val="32"/>
          <w:szCs w:val="32"/>
        </w:rPr>
        <w:t>）名、</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后勤人员 (</w:t>
      </w: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名 保安2</w:t>
      </w:r>
      <w:r>
        <w:rPr>
          <w:rFonts w:hint="eastAsia" w:ascii="仿宋" w:hAnsi="仿宋" w:eastAsia="仿宋" w:cs="仿宋"/>
          <w:color w:val="000000"/>
          <w:sz w:val="32"/>
          <w:szCs w:val="32"/>
        </w:rPr>
        <w:t>本科学历（</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）名， 专科学历（</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）名，高级教师（1) 名、一级教师 (</w:t>
      </w:r>
      <w:r>
        <w:rPr>
          <w:rFonts w:hint="eastAsia" w:ascii="仿宋" w:hAnsi="仿宋" w:eastAsia="仿宋" w:cs="仿宋"/>
          <w:color w:val="000000"/>
          <w:sz w:val="32"/>
          <w:szCs w:val="32"/>
          <w:lang w:val="en-US" w:eastAsia="zh-CN"/>
        </w:rPr>
        <w:t>14</w:t>
      </w:r>
      <w:r>
        <w:rPr>
          <w:rFonts w:hint="eastAsia" w:ascii="仿宋" w:hAnsi="仿宋" w:eastAsia="仿宋" w:cs="仿宋"/>
          <w:color w:val="000000"/>
          <w:sz w:val="32"/>
          <w:szCs w:val="32"/>
        </w:rPr>
        <w:t>）名，二级教师 (</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）名，三级教师（</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）名。我园 教师教学方法创新，对幼儿实行 因人因材施教，尊重幼儿的个性 发展，正确引导，从传统的单一 式教育走向多形式、多角度的综 合教育。园内设施设备齐全，用 房齐全，有符合幼儿健康需求的 活动室，午睡室、洗漱室，有培 养幼儿兴趣与能力的舞蹈室，有 阅读、美术、手工、表演、建 构、益智、自然、科学等区角活 动室，有功能多样的大型玩具，充满冒险的攀爬玩具……先进、 环保、卫生的设施设备，丰富适 宜的活动空间，平等关爱的人文 气氛，无不体现着我园以"一切 为了孩子、为了孩子的一切"的 办园宗旨。我园秉承"创造快乐、健 康、平安、幸福的起点"为办园 理念：以"做知识的传播者、美 好心灵的塑造着、幼儿行为的规范者"为办园目标。以"童心向 党、师心向党、心怀感恩"为园训，以现代化的理念作为教学活 动方针，以全方位的教学计划来 促进幼儿教育的全面发展。全园教职工齐心协力向更高 的目标迈进，为把本园办成管理一流、环境一流、服务一流的优质幼儿园而奋斗！</w:t>
      </w:r>
    </w:p>
    <w:p w14:paraId="38902C94">
      <w:pPr>
        <w:pStyle w:val="5"/>
        <w:spacing w:before="225" w:beforeAutospacing="0"/>
        <w:rPr>
          <w:rFonts w:ascii="仿宋" w:hAnsi="仿宋" w:eastAsia="仿宋" w:cs="仿宋"/>
          <w:sz w:val="32"/>
          <w:szCs w:val="32"/>
        </w:rPr>
      </w:pPr>
      <w:r>
        <w:rPr>
          <w:rFonts w:hint="eastAsia" w:ascii="仿宋" w:hAnsi="仿宋" w:eastAsia="仿宋" w:cs="仿宋"/>
          <w:sz w:val="32"/>
          <w:szCs w:val="32"/>
        </w:rPr>
        <w:t xml:space="preserve">    我园大力弘扬“学为人师、行为世范”的高尚师德，努力造就一支“为学、为师、为人”和谐统一的师资队伍。形成我校良好的师德师风，推进学校师德建设，提升师德修养，树立教育、教师的良好形象，扎实开展以“弘扬高尚师德，力行师德规范，做人民满意的教师”为主题的师德教育活动。坚持以师爱建设为核心，不断丰富师德建设的形式和载体，大力推进和加强师德建设，极大地增强了广大教师的责任意识、服务意识。</w:t>
      </w:r>
    </w:p>
    <w:p w14:paraId="166A935E">
      <w:pPr>
        <w:pStyle w:val="5"/>
        <w:spacing w:before="225" w:beforeAutospacing="0"/>
        <w:rPr>
          <w:rFonts w:ascii="仿宋" w:hAnsi="仿宋" w:eastAsia="仿宋" w:cs="仿宋"/>
          <w:sz w:val="32"/>
          <w:szCs w:val="32"/>
        </w:rPr>
      </w:pPr>
      <w:r>
        <w:rPr>
          <w:rFonts w:hint="eastAsia" w:ascii="仿宋" w:hAnsi="仿宋" w:eastAsia="仿宋" w:cs="仿宋"/>
          <w:sz w:val="32"/>
          <w:szCs w:val="32"/>
        </w:rPr>
        <w:t xml:space="preserve">    德育是教育第一位的任务。学校把爱国主义教育纳入学校教育教学发展的总体规划，列入到学校的教学计划，把爱国主义教育作为思想品德课的重要内容渗透到教学的全过程。牢牢抓住广大师生这一受教育主题不放松，深入开展反分裂斗争形式教育。近几年，教务处、团支部、少先队大队部在党支部的领导下，牢牢抓住德育教育这个中心不放松，坚持做到德育为先。狠抓师生的反分裂教育，不断丰富教育内容，尤其对学生加强国情、区情和形势教育，加强爱国主义、社会主义和民族团结教育。从小增强他们的爱国主义思想和反对分裂的自觉性。使学生增强了辨别是非的能力，树立了坚定正确的政治方向和为祖国、为人民奋发学习的人生观和价值观。德育工作开展得生动、活泼、有成效，校风、校纪、校貌焕然一新，多次受到地区有关部门的表彰。</w:t>
      </w:r>
    </w:p>
    <w:p w14:paraId="3F4298A9">
      <w:pPr>
        <w:pStyle w:val="5"/>
        <w:spacing w:before="225" w:beforeAutospacing="0"/>
        <w:ind w:firstLine="640"/>
        <w:rPr>
          <w:rFonts w:hint="eastAsia" w:ascii="仿宋" w:hAnsi="仿宋" w:eastAsia="仿宋" w:cs="仿宋"/>
          <w:sz w:val="32"/>
          <w:szCs w:val="32"/>
        </w:rPr>
      </w:pPr>
      <w:r>
        <w:rPr>
          <w:rFonts w:hint="eastAsia" w:ascii="仿宋" w:hAnsi="仿宋" w:eastAsia="仿宋" w:cs="仿宋"/>
          <w:sz w:val="32"/>
          <w:szCs w:val="32"/>
        </w:rPr>
        <w:t>近几年来，在上级教育主管部门的关心支持下，在全校师生的共同努力下，那曲市第三小学锐意改革，以人为本，育人为先，坚持“以德立校、依法治校、质量强校”的办学思想，秉承“一切为了学生，为了学生一切，为了一切学生”的办学理念，团结拼搏，开拓创新、真抓实干，实现了跨跃式的发展。学校正以过硬的办学条件，现代化的教育教学手段和较高的教育教学质量，努力办成人民满意学校。学校不断提升办学理念，强化管理，逐步构筑起教育教学工作的新平台，取得了丰硕成果正是靠着自己的管理智慧，在学校工作的崭新平台上，把学校办得让人民满意，让社会各界得到充分肯定，高度赞扬的全区一流学校之一而努力。</w:t>
      </w:r>
    </w:p>
    <w:p w14:paraId="39203082">
      <w:pPr>
        <w:pStyle w:val="5"/>
        <w:numPr>
          <w:ilvl w:val="0"/>
          <w:numId w:val="1"/>
        </w:numPr>
        <w:spacing w:before="225" w:beforeAutospacing="0"/>
        <w:ind w:firstLine="640"/>
        <w:rPr>
          <w:rFonts w:ascii="仿宋" w:hAnsi="仿宋" w:eastAsia="仿宋" w:cs="仿宋"/>
          <w:color w:val="000000"/>
          <w:sz w:val="32"/>
          <w:szCs w:val="32"/>
        </w:rPr>
      </w:pPr>
      <w:r>
        <w:rPr>
          <w:rFonts w:hint="eastAsia" w:ascii="仿宋" w:hAnsi="仿宋" w:eastAsia="仿宋" w:cs="仿宋"/>
          <w:color w:val="000000"/>
          <w:sz w:val="32"/>
          <w:szCs w:val="32"/>
        </w:rPr>
        <w:t>部门职责</w:t>
      </w:r>
    </w:p>
    <w:p w14:paraId="295DB0F2">
      <w:pPr>
        <w:pStyle w:val="5"/>
        <w:numPr>
          <w:ilvl w:val="0"/>
          <w:numId w:val="0"/>
        </w:numPr>
        <w:spacing w:before="225" w:beforeAutospacing="0"/>
        <w:ind w:right="0" w:rightChars="0"/>
        <w:rPr>
          <w:rFonts w:ascii="仿宋" w:hAnsi="仿宋" w:eastAsia="仿宋" w:cs="仿宋"/>
          <w:color w:val="000000"/>
          <w:sz w:val="32"/>
          <w:szCs w:val="32"/>
        </w:rPr>
      </w:pPr>
      <w:r>
        <w:rPr>
          <w:rFonts w:hint="eastAsia" w:ascii="仿宋" w:hAnsi="仿宋" w:eastAsia="仿宋" w:cs="仿宋"/>
          <w:color w:val="000000"/>
          <w:sz w:val="32"/>
          <w:szCs w:val="32"/>
        </w:rPr>
        <w:t>全面贯彻执行党和国家的教育方针，政策，法规，坚持正确的方向，按教育规律办学，不断提高教育质量。学校实行校长责任制，校长是学校的法人代表。校长在地区教体局领导下，主持学校工作，对学校的教育教学实行全面领导，对学生德，智，体，美，劳方面的发展全面负责，学校党支部对学校行政工作起保证监督作用，并领导群团组织.　学校设有科室：教务处，校安办，总务处，电教室，办公室，教研室，德育处，电教室，党务办，财务室。</w:t>
      </w:r>
    </w:p>
    <w:p w14:paraId="5FBE2D54">
      <w:pPr>
        <w:pStyle w:val="5"/>
        <w:spacing w:before="225" w:beforeAutospacing="0" w:after="300" w:afterAutospacing="0" w:line="450" w:lineRule="atLeast"/>
        <w:rPr>
          <w:rFonts w:ascii="仿宋" w:hAnsi="仿宋" w:eastAsia="仿宋" w:cs="仿宋"/>
          <w:color w:val="000000"/>
          <w:sz w:val="32"/>
          <w:szCs w:val="32"/>
        </w:rPr>
      </w:pPr>
      <w:r>
        <w:rPr>
          <w:rFonts w:hint="eastAsia" w:ascii="仿宋" w:hAnsi="仿宋" w:eastAsia="仿宋" w:cs="仿宋"/>
          <w:color w:val="000000"/>
          <w:sz w:val="32"/>
          <w:szCs w:val="32"/>
        </w:rPr>
        <w:t>各科室工作职责：</w:t>
      </w:r>
    </w:p>
    <w:p w14:paraId="4E3224D5">
      <w:pPr>
        <w:pStyle w:val="5"/>
        <w:spacing w:before="225" w:beforeAutospacing="0" w:after="300" w:afterAutospacing="0" w:line="450" w:lineRule="atLeast"/>
        <w:ind w:firstLine="525"/>
        <w:rPr>
          <w:rFonts w:ascii="仿宋" w:hAnsi="仿宋" w:eastAsia="仿宋" w:cs="仿宋"/>
          <w:color w:val="000000"/>
          <w:sz w:val="32"/>
          <w:szCs w:val="32"/>
        </w:rPr>
      </w:pPr>
      <w:r>
        <w:rPr>
          <w:rFonts w:hint="eastAsia" w:ascii="仿宋" w:hAnsi="仿宋" w:eastAsia="仿宋" w:cs="仿宋"/>
          <w:color w:val="000000"/>
          <w:sz w:val="32"/>
          <w:szCs w:val="32"/>
        </w:rPr>
        <w:t>1、教务处是在主抓教学副园长直接领导下，协助园长管理我园教育教学工作的指挥调控等工作。</w:t>
      </w:r>
    </w:p>
    <w:p w14:paraId="1CEC3AEE">
      <w:pPr>
        <w:pStyle w:val="5"/>
        <w:spacing w:before="225" w:beforeAutospacing="0" w:after="300" w:afterAutospacing="0" w:line="450" w:lineRule="atLeast"/>
        <w:ind w:firstLine="525"/>
        <w:rPr>
          <w:rFonts w:ascii="仿宋" w:hAnsi="仿宋" w:eastAsia="仿宋" w:cs="仿宋"/>
          <w:color w:val="000000"/>
          <w:sz w:val="32"/>
          <w:szCs w:val="32"/>
        </w:rPr>
      </w:pPr>
      <w:r>
        <w:rPr>
          <w:rFonts w:hint="eastAsia" w:ascii="仿宋" w:hAnsi="仿宋" w:eastAsia="仿宋" w:cs="仿宋"/>
          <w:color w:val="000000"/>
          <w:sz w:val="32"/>
          <w:szCs w:val="32"/>
        </w:rPr>
        <w:t>2、总务处是在园长领导下，为我园教育教学服务的后勤供应等工作。</w:t>
      </w:r>
    </w:p>
    <w:p w14:paraId="3A37FE43">
      <w:pPr>
        <w:pStyle w:val="5"/>
        <w:spacing w:before="225" w:beforeAutospacing="0" w:after="300" w:afterAutospacing="0" w:line="450" w:lineRule="atLeast"/>
        <w:ind w:firstLine="525"/>
        <w:rPr>
          <w:rFonts w:ascii="仿宋" w:hAnsi="仿宋" w:eastAsia="仿宋" w:cs="仿宋"/>
          <w:color w:val="000000"/>
          <w:sz w:val="32"/>
          <w:szCs w:val="32"/>
        </w:rPr>
      </w:pPr>
      <w:r>
        <w:rPr>
          <w:rFonts w:hint="eastAsia" w:ascii="仿宋" w:hAnsi="仿宋" w:eastAsia="仿宋" w:cs="仿宋"/>
          <w:color w:val="000000"/>
          <w:sz w:val="32"/>
          <w:szCs w:val="32"/>
        </w:rPr>
        <w:t>3、教研室是在园长领导下，协助园长推动我园教育教学改革和教育科学研究等工作。</w:t>
      </w:r>
    </w:p>
    <w:p w14:paraId="43F868BE">
      <w:pPr>
        <w:pStyle w:val="5"/>
        <w:spacing w:before="225" w:beforeAutospacing="0" w:after="300" w:afterAutospacing="0" w:line="450" w:lineRule="atLeast"/>
        <w:ind w:firstLine="525"/>
        <w:rPr>
          <w:rFonts w:ascii="仿宋" w:hAnsi="仿宋" w:eastAsia="仿宋" w:cs="仿宋"/>
          <w:color w:val="000000"/>
          <w:sz w:val="32"/>
          <w:szCs w:val="32"/>
        </w:rPr>
      </w:pPr>
      <w:r>
        <w:rPr>
          <w:rFonts w:hint="eastAsia" w:ascii="仿宋" w:hAnsi="仿宋" w:eastAsia="仿宋" w:cs="仿宋"/>
          <w:color w:val="000000"/>
          <w:sz w:val="32"/>
          <w:szCs w:val="32"/>
        </w:rPr>
        <w:t>4、办公室是负责支持我园办公室工作，负责围绕全园重大事项和中心工作组织调查等工作。</w:t>
      </w:r>
    </w:p>
    <w:p w14:paraId="514CEE40">
      <w:pPr>
        <w:pStyle w:val="5"/>
        <w:spacing w:before="225" w:beforeAutospacing="0" w:after="300" w:afterAutospacing="0" w:line="450" w:lineRule="atLeast"/>
        <w:ind w:firstLine="525"/>
        <w:rPr>
          <w:rFonts w:ascii="仿宋" w:hAnsi="仿宋" w:eastAsia="仿宋" w:cs="仿宋"/>
          <w:color w:val="000000"/>
          <w:sz w:val="32"/>
          <w:szCs w:val="32"/>
        </w:rPr>
      </w:pPr>
      <w:r>
        <w:rPr>
          <w:rFonts w:hint="eastAsia" w:ascii="仿宋" w:hAnsi="仿宋" w:eastAsia="仿宋" w:cs="仿宋"/>
          <w:color w:val="000000"/>
          <w:sz w:val="32"/>
          <w:szCs w:val="32"/>
        </w:rPr>
        <w:t>5、德育室是在德育负责人的管理体制下开展工作，制定学校德育工作计划，组织开展学校德育工作等。</w:t>
      </w:r>
    </w:p>
    <w:p w14:paraId="143A6C93">
      <w:pPr>
        <w:pStyle w:val="5"/>
        <w:spacing w:before="225" w:beforeAutospacing="0" w:after="300" w:afterAutospacing="0" w:line="450" w:lineRule="atLeast"/>
        <w:ind w:firstLine="525"/>
        <w:rPr>
          <w:rFonts w:ascii="仿宋" w:hAnsi="仿宋" w:eastAsia="仿宋" w:cs="仿宋"/>
          <w:color w:val="000000"/>
          <w:sz w:val="32"/>
          <w:szCs w:val="32"/>
        </w:rPr>
      </w:pPr>
      <w:r>
        <w:rPr>
          <w:rFonts w:hint="eastAsia" w:ascii="仿宋" w:hAnsi="仿宋" w:eastAsia="仿宋" w:cs="仿宋"/>
          <w:color w:val="000000"/>
          <w:sz w:val="32"/>
          <w:szCs w:val="32"/>
        </w:rPr>
        <w:t>6、电教室是负责制定我园信息化管理制度、统一信息化相关标准并督促实施。负责校园网的建设和发展规划，实施网络扩容和技术升级等。</w:t>
      </w:r>
    </w:p>
    <w:p w14:paraId="602B3540">
      <w:pPr>
        <w:pStyle w:val="5"/>
        <w:spacing w:before="225" w:beforeAutospacing="0" w:after="300" w:afterAutospacing="0" w:line="450" w:lineRule="atLeast"/>
        <w:ind w:firstLine="525"/>
        <w:rPr>
          <w:rFonts w:ascii="仿宋" w:hAnsi="仿宋" w:eastAsia="仿宋" w:cs="仿宋"/>
          <w:color w:val="000000"/>
          <w:sz w:val="32"/>
          <w:szCs w:val="32"/>
        </w:rPr>
      </w:pPr>
      <w:r>
        <w:rPr>
          <w:rFonts w:hint="eastAsia" w:ascii="仿宋" w:hAnsi="仿宋" w:eastAsia="仿宋" w:cs="仿宋"/>
          <w:color w:val="000000"/>
          <w:sz w:val="32"/>
          <w:szCs w:val="32"/>
        </w:rPr>
        <w:t>7、党务办是根据校党支部领导的指示和授权，负责了解，督促校内各单位贯彻执行校党支部决策和工作部署的进展和落实情况等。</w:t>
      </w:r>
    </w:p>
    <w:p w14:paraId="5A4EE58F">
      <w:pPr>
        <w:rPr>
          <w:rFonts w:ascii="仿宋" w:hAnsi="仿宋" w:eastAsia="仿宋"/>
          <w:sz w:val="32"/>
          <w:szCs w:val="32"/>
        </w:rPr>
      </w:pPr>
      <w:r>
        <w:rPr>
          <w:rFonts w:hint="eastAsia" w:ascii="仿宋" w:hAnsi="仿宋" w:eastAsia="仿宋" w:cs="仿宋"/>
          <w:color w:val="000000"/>
          <w:sz w:val="32"/>
          <w:szCs w:val="32"/>
        </w:rPr>
        <w:t>8、财务室是认真做好单位预算会计工作，及时准确报送财务报表，负责财务预决算的编制，审核，编制全园经费总额预决算；负责全园教职工工资福利，各项保险统计等工作</w:t>
      </w:r>
    </w:p>
    <w:p w14:paraId="3D2F42E9">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二、部门（单位）机构设置</w:t>
      </w:r>
      <w:r>
        <w:rPr>
          <w:rFonts w:ascii="黑体" w:hAnsi="黑体" w:eastAsia="黑体"/>
          <w:sz w:val="32"/>
          <w:szCs w:val="32"/>
        </w:rPr>
        <w:t>情况</w:t>
      </w:r>
    </w:p>
    <w:p w14:paraId="0C940347">
      <w:pPr>
        <w:ind w:firstLine="640" w:firstLineChars="200"/>
        <w:rPr>
          <w:rFonts w:ascii="仿宋" w:hAnsi="仿宋" w:eastAsia="仿宋"/>
          <w:sz w:val="32"/>
          <w:szCs w:val="32"/>
        </w:rPr>
      </w:pPr>
      <w:r>
        <w:rPr>
          <w:rFonts w:hint="eastAsia" w:ascii="仿宋" w:hAnsi="仿宋" w:eastAsia="仿宋"/>
          <w:sz w:val="32"/>
          <w:szCs w:val="32"/>
        </w:rPr>
        <w:t>部门（单位）内设 1 个机构无二级、三级预算单位</w:t>
      </w:r>
    </w:p>
    <w:p w14:paraId="16E4BA59">
      <w:pPr>
        <w:jc w:val="center"/>
        <w:rPr>
          <w:rFonts w:hint="eastAsia" w:ascii="方正小标宋简体" w:hAnsi="仿宋" w:eastAsia="方正小标宋简体"/>
          <w:sz w:val="32"/>
          <w:szCs w:val="32"/>
        </w:rPr>
      </w:pPr>
    </w:p>
    <w:p w14:paraId="25FD07F1">
      <w:pPr>
        <w:jc w:val="center"/>
        <w:rPr>
          <w:rFonts w:hint="eastAsia" w:ascii="方正小标宋简体" w:hAnsi="仿宋" w:eastAsia="方正小标宋简体"/>
          <w:sz w:val="32"/>
          <w:szCs w:val="32"/>
        </w:rPr>
      </w:pPr>
    </w:p>
    <w:p w14:paraId="2F58C2FA">
      <w:pPr>
        <w:jc w:val="center"/>
        <w:rPr>
          <w:rFonts w:hint="eastAsia" w:ascii="方正小标宋简体" w:hAnsi="仿宋" w:eastAsia="方正小标宋简体"/>
          <w:sz w:val="32"/>
          <w:szCs w:val="32"/>
        </w:rPr>
      </w:pPr>
    </w:p>
    <w:p w14:paraId="1436CB26">
      <w:pPr>
        <w:jc w:val="center"/>
        <w:rPr>
          <w:rFonts w:hint="eastAsia" w:ascii="方正小标宋简体" w:hAnsi="仿宋" w:eastAsia="方正小标宋简体"/>
          <w:sz w:val="32"/>
          <w:szCs w:val="32"/>
        </w:rPr>
      </w:pPr>
    </w:p>
    <w:p w14:paraId="5224C160">
      <w:pPr>
        <w:jc w:val="center"/>
        <w:rPr>
          <w:rFonts w:hint="eastAsia" w:ascii="黑体" w:hAnsi="黑体" w:eastAsia="黑体" w:cs="黑体"/>
          <w:sz w:val="32"/>
          <w:szCs w:val="32"/>
        </w:rPr>
      </w:pPr>
      <w:r>
        <w:rPr>
          <w:rFonts w:hint="eastAsia" w:ascii="黑体" w:hAnsi="黑体" w:eastAsia="黑体" w:cs="黑体"/>
          <w:sz w:val="32"/>
          <w:szCs w:val="32"/>
        </w:rPr>
        <w:t>第二部分</w:t>
      </w:r>
    </w:p>
    <w:p w14:paraId="16A9E12F">
      <w:pPr>
        <w:jc w:val="center"/>
        <w:rPr>
          <w:rFonts w:hint="eastAsia" w:ascii="黑体" w:hAnsi="黑体" w:eastAsia="黑体" w:cs="黑体"/>
          <w:sz w:val="32"/>
          <w:szCs w:val="32"/>
        </w:rPr>
      </w:pPr>
      <w:r>
        <w:rPr>
          <w:rFonts w:hint="eastAsia" w:ascii="黑体" w:hAnsi="黑体" w:eastAsia="黑体" w:cs="黑体"/>
          <w:i w:val="0"/>
          <w:iCs w:val="0"/>
          <w:caps w:val="0"/>
          <w:color w:val="000000"/>
          <w:spacing w:val="0"/>
          <w:sz w:val="27"/>
          <w:szCs w:val="27"/>
          <w:lang w:val="en-US" w:eastAsia="zh-CN"/>
        </w:rPr>
        <w:t>森布日第一幼儿园</w:t>
      </w:r>
      <w:r>
        <w:rPr>
          <w:rFonts w:hint="eastAsia" w:ascii="黑体" w:hAnsi="黑体" w:eastAsia="黑体" w:cs="黑体"/>
          <w:sz w:val="32"/>
          <w:szCs w:val="32"/>
        </w:rPr>
        <w:t>202</w:t>
      </w:r>
      <w:r>
        <w:rPr>
          <w:rFonts w:hint="eastAsia" w:ascii="黑体" w:hAnsi="黑体" w:eastAsia="黑体" w:cs="黑体"/>
          <w:sz w:val="32"/>
          <w:szCs w:val="32"/>
          <w:lang w:val="en-US" w:eastAsia="zh-CN"/>
        </w:rPr>
        <w:t>5</w:t>
      </w:r>
      <w:r>
        <w:rPr>
          <w:rFonts w:hint="eastAsia" w:ascii="黑体" w:hAnsi="黑体" w:eastAsia="黑体" w:cs="黑体"/>
          <w:sz w:val="32"/>
          <w:szCs w:val="32"/>
        </w:rPr>
        <w:t>年度预算明细表</w:t>
      </w:r>
    </w:p>
    <w:p w14:paraId="15DCF135">
      <w:pPr>
        <w:jc w:val="center"/>
        <w:rPr>
          <w:rFonts w:hint="eastAsia" w:ascii="黑体" w:hAnsi="黑体" w:eastAsia="黑体" w:cs="黑体"/>
          <w:sz w:val="32"/>
          <w:szCs w:val="32"/>
        </w:rPr>
      </w:pPr>
      <w:r>
        <w:rPr>
          <w:rFonts w:hint="eastAsia" w:ascii="黑体" w:hAnsi="黑体" w:eastAsia="黑体" w:cs="黑体"/>
          <w:sz w:val="32"/>
          <w:szCs w:val="32"/>
        </w:rPr>
        <w:t>（表格详见附件）</w:t>
      </w:r>
    </w:p>
    <w:p w14:paraId="752C89E0">
      <w:pPr>
        <w:ind w:firstLine="640" w:firstLineChars="200"/>
        <w:rPr>
          <w:rFonts w:hint="eastAsia" w:ascii="仿宋" w:hAnsi="仿宋" w:eastAsia="仿宋"/>
          <w:sz w:val="32"/>
          <w:szCs w:val="32"/>
        </w:rPr>
      </w:pPr>
      <w:r>
        <w:rPr>
          <w:rFonts w:hint="eastAsia" w:ascii="仿宋" w:hAnsi="仿宋" w:eastAsia="仿宋"/>
          <w:sz w:val="32"/>
          <w:szCs w:val="32"/>
        </w:rPr>
        <w:t>（1.部门整体</w:t>
      </w:r>
      <w:r>
        <w:rPr>
          <w:rFonts w:ascii="仿宋" w:hAnsi="仿宋" w:eastAsia="仿宋"/>
          <w:sz w:val="32"/>
          <w:szCs w:val="32"/>
        </w:rPr>
        <w:t>预算表应包括机关和所有二三级单位的汇总预算</w:t>
      </w:r>
      <w:r>
        <w:rPr>
          <w:rFonts w:hint="eastAsia" w:ascii="仿宋" w:hAnsi="仿宋" w:eastAsia="仿宋"/>
          <w:sz w:val="32"/>
          <w:szCs w:val="32"/>
        </w:rPr>
        <w:t>；2.部门</w:t>
      </w:r>
      <w:r>
        <w:rPr>
          <w:rFonts w:ascii="仿宋" w:hAnsi="仿宋" w:eastAsia="仿宋"/>
          <w:sz w:val="32"/>
          <w:szCs w:val="32"/>
        </w:rPr>
        <w:t>机关的预算</w:t>
      </w:r>
      <w:r>
        <w:rPr>
          <w:rFonts w:hint="eastAsia" w:ascii="仿宋" w:hAnsi="仿宋" w:eastAsia="仿宋"/>
          <w:sz w:val="32"/>
          <w:szCs w:val="32"/>
        </w:rPr>
        <w:t>应</w:t>
      </w:r>
      <w:r>
        <w:rPr>
          <w:rFonts w:ascii="仿宋" w:hAnsi="仿宋" w:eastAsia="仿宋"/>
          <w:sz w:val="32"/>
          <w:szCs w:val="32"/>
        </w:rPr>
        <w:t>单独公开；</w:t>
      </w:r>
      <w:r>
        <w:rPr>
          <w:rFonts w:hint="eastAsia" w:ascii="仿宋" w:hAnsi="仿宋" w:eastAsia="仿宋"/>
          <w:sz w:val="32"/>
          <w:szCs w:val="32"/>
        </w:rPr>
        <w:t>3.部门</w:t>
      </w:r>
      <w:r>
        <w:rPr>
          <w:rFonts w:ascii="仿宋" w:hAnsi="仿宋" w:eastAsia="仿宋"/>
          <w:sz w:val="32"/>
          <w:szCs w:val="32"/>
        </w:rPr>
        <w:t>所属二、三级单位的预算也应单独公开</w:t>
      </w:r>
      <w:r>
        <w:rPr>
          <w:rFonts w:hint="eastAsia" w:ascii="仿宋" w:hAnsi="仿宋" w:eastAsia="仿宋"/>
          <w:sz w:val="32"/>
          <w:szCs w:val="32"/>
        </w:rPr>
        <w:t>）</w:t>
      </w:r>
    </w:p>
    <w:p w14:paraId="7AA1D78C">
      <w:pPr>
        <w:ind w:firstLine="1920" w:firstLineChars="600"/>
        <w:jc w:val="both"/>
        <w:rPr>
          <w:rFonts w:hint="eastAsia" w:ascii="黑体" w:hAnsi="黑体" w:eastAsia="黑体" w:cs="黑体"/>
          <w:sz w:val="32"/>
          <w:szCs w:val="32"/>
        </w:rPr>
      </w:pPr>
      <w:r>
        <w:rPr>
          <w:rFonts w:hint="eastAsia" w:ascii="黑体" w:hAnsi="黑体" w:eastAsia="黑体" w:cs="黑体"/>
          <w:sz w:val="32"/>
          <w:szCs w:val="32"/>
        </w:rPr>
        <w:t>第三部分</w:t>
      </w:r>
    </w:p>
    <w:p w14:paraId="532954F5">
      <w:pPr>
        <w:jc w:val="center"/>
        <w:rPr>
          <w:rFonts w:hint="eastAsia" w:ascii="黑体" w:hAnsi="黑体" w:eastAsia="黑体" w:cs="黑体"/>
          <w:sz w:val="32"/>
          <w:szCs w:val="32"/>
        </w:rPr>
      </w:pPr>
    </w:p>
    <w:p w14:paraId="38C5A6D3">
      <w:pPr>
        <w:jc w:val="center"/>
        <w:rPr>
          <w:rFonts w:hint="eastAsia" w:ascii="黑体" w:hAnsi="黑体" w:eastAsia="黑体" w:cs="黑体"/>
          <w:sz w:val="32"/>
          <w:szCs w:val="32"/>
        </w:rPr>
      </w:pPr>
      <w:r>
        <w:rPr>
          <w:rFonts w:hint="eastAsia" w:ascii="黑体" w:hAnsi="黑体" w:eastAsia="黑体" w:cs="黑体"/>
          <w:sz w:val="32"/>
          <w:szCs w:val="32"/>
          <w:lang w:val="en-US" w:eastAsia="zh-CN"/>
        </w:rPr>
        <w:t>森布日第一幼儿园</w:t>
      </w:r>
      <w:r>
        <w:rPr>
          <w:rFonts w:hint="eastAsia" w:ascii="黑体" w:hAnsi="黑体" w:eastAsia="黑体" w:cs="黑体"/>
          <w:sz w:val="32"/>
          <w:szCs w:val="32"/>
        </w:rPr>
        <w:t>202</w:t>
      </w:r>
      <w:r>
        <w:rPr>
          <w:rFonts w:hint="eastAsia" w:ascii="黑体" w:hAnsi="黑体" w:eastAsia="黑体" w:cs="黑体"/>
          <w:sz w:val="32"/>
          <w:szCs w:val="32"/>
          <w:lang w:val="en-US" w:eastAsia="zh-CN"/>
        </w:rPr>
        <w:t>5</w:t>
      </w:r>
      <w:r>
        <w:rPr>
          <w:rFonts w:hint="eastAsia" w:ascii="黑体" w:hAnsi="黑体" w:eastAsia="黑体" w:cs="黑体"/>
          <w:sz w:val="32"/>
          <w:szCs w:val="32"/>
        </w:rPr>
        <w:t>年度部门（单位）预算数据分析</w:t>
      </w:r>
    </w:p>
    <w:p w14:paraId="0D885991">
      <w:pPr>
        <w:jc w:val="center"/>
        <w:rPr>
          <w:rFonts w:hint="eastAsia" w:ascii="黑体" w:hAnsi="黑体" w:eastAsia="黑体" w:cs="黑体"/>
          <w:sz w:val="32"/>
          <w:szCs w:val="32"/>
        </w:rPr>
      </w:pPr>
    </w:p>
    <w:p w14:paraId="6F0926E3">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14:paraId="041F1F94">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我园</w:t>
      </w:r>
      <w:r>
        <w:rPr>
          <w:rFonts w:hint="eastAsia" w:ascii="仿宋" w:hAnsi="仿宋" w:eastAsia="仿宋"/>
          <w:sz w:val="32"/>
          <w:szCs w:val="32"/>
        </w:rPr>
        <w:t>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b/>
          <w:bCs/>
          <w:sz w:val="32"/>
          <w:szCs w:val="32"/>
          <w:u w:val="single"/>
          <w:lang w:val="en-US" w:eastAsia="zh-CN"/>
        </w:rPr>
        <w:t xml:space="preserve"> 1247.52</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w:t>
      </w:r>
      <w:r>
        <w:rPr>
          <w:rFonts w:hint="eastAsia" w:ascii="仿宋" w:hAnsi="仿宋" w:eastAsia="仿宋"/>
          <w:sz w:val="32"/>
          <w:szCs w:val="32"/>
          <w:lang w:eastAsia="zh-CN"/>
        </w:rPr>
        <w:t>：</w:t>
      </w:r>
      <w:r>
        <w:rPr>
          <w:rFonts w:hint="eastAsia" w:ascii="仿宋" w:hAnsi="仿宋" w:eastAsia="仿宋"/>
          <w:b/>
          <w:bCs/>
          <w:sz w:val="32"/>
          <w:szCs w:val="32"/>
          <w:u w:val="single"/>
          <w:lang w:val="en-US" w:eastAsia="zh-CN"/>
        </w:rPr>
        <w:t>1221.11</w:t>
      </w:r>
      <w:r>
        <w:rPr>
          <w:rFonts w:hint="eastAsia" w:ascii="仿宋" w:hAnsi="仿宋" w:eastAsia="仿宋"/>
          <w:sz w:val="32"/>
          <w:szCs w:val="32"/>
          <w:lang w:val="en-US" w:eastAsia="zh-CN"/>
        </w:rPr>
        <w:t>万元、政府性基金预算拨款收入：</w:t>
      </w:r>
      <w:r>
        <w:rPr>
          <w:rFonts w:hint="eastAsia" w:ascii="仿宋" w:hAnsi="仿宋" w:eastAsia="仿宋"/>
          <w:sz w:val="32"/>
          <w:szCs w:val="32"/>
          <w:u w:val="single"/>
          <w:lang w:val="en-US" w:eastAsia="zh-CN"/>
        </w:rPr>
        <w:t xml:space="preserve"> 0</w:t>
      </w:r>
      <w:r>
        <w:rPr>
          <w:rFonts w:hint="eastAsia" w:ascii="仿宋" w:hAnsi="仿宋" w:eastAsia="仿宋"/>
          <w:b/>
          <w:bCs/>
          <w:sz w:val="32"/>
          <w:szCs w:val="32"/>
          <w:u w:val="single"/>
          <w:lang w:val="en-US" w:eastAsia="zh-CN"/>
        </w:rPr>
        <w:t xml:space="preserve"> </w:t>
      </w:r>
      <w:r>
        <w:rPr>
          <w:rFonts w:hint="eastAsia" w:ascii="仿宋" w:hAnsi="仿宋" w:eastAsia="仿宋"/>
          <w:b w:val="0"/>
          <w:bCs w:val="0"/>
          <w:sz w:val="32"/>
          <w:szCs w:val="32"/>
          <w:u w:val="none"/>
          <w:lang w:val="en-US" w:eastAsia="zh-CN"/>
        </w:rPr>
        <w:t>万元、</w:t>
      </w:r>
      <w:r>
        <w:rPr>
          <w:rFonts w:hint="eastAsia" w:ascii="仿宋" w:hAnsi="仿宋" w:eastAsia="仿宋"/>
          <w:sz w:val="32"/>
          <w:szCs w:val="32"/>
        </w:rPr>
        <w:t>上年结转</w:t>
      </w:r>
      <w:r>
        <w:rPr>
          <w:rFonts w:hint="eastAsia" w:ascii="仿宋" w:hAnsi="仿宋" w:eastAsia="仿宋"/>
          <w:sz w:val="32"/>
          <w:szCs w:val="32"/>
          <w:lang w:eastAsia="zh-CN"/>
        </w:rPr>
        <w:t>：</w:t>
      </w:r>
      <w:r>
        <w:rPr>
          <w:rFonts w:hint="eastAsia" w:ascii="仿宋" w:hAnsi="仿宋" w:eastAsia="仿宋"/>
          <w:sz w:val="32"/>
          <w:szCs w:val="32"/>
          <w:u w:val="single"/>
          <w:lang w:val="en-US" w:eastAsia="zh-CN"/>
        </w:rPr>
        <w:t xml:space="preserve"> 26.41</w:t>
      </w:r>
      <w:r>
        <w:rPr>
          <w:rFonts w:hint="eastAsia" w:ascii="仿宋" w:hAnsi="仿宋" w:eastAsia="仿宋"/>
          <w:sz w:val="32"/>
          <w:szCs w:val="32"/>
          <w:lang w:val="en-US" w:eastAsia="zh-CN"/>
        </w:rPr>
        <w:t>万元。</w:t>
      </w:r>
      <w:r>
        <w:rPr>
          <w:rFonts w:hint="eastAsia" w:ascii="仿宋" w:hAnsi="仿宋" w:eastAsia="仿宋"/>
          <w:sz w:val="32"/>
          <w:szCs w:val="32"/>
        </w:rPr>
        <w:t>支出包括：一般公共服务支出</w:t>
      </w:r>
      <w:r>
        <w:rPr>
          <w:rFonts w:hint="eastAsia" w:ascii="仿宋" w:hAnsi="仿宋" w:eastAsia="仿宋"/>
          <w:sz w:val="32"/>
          <w:szCs w:val="32"/>
          <w:lang w:eastAsia="zh-CN"/>
        </w:rPr>
        <w:t>：</w:t>
      </w:r>
      <w:r>
        <w:rPr>
          <w:rFonts w:hint="eastAsia" w:ascii="仿宋" w:hAnsi="仿宋" w:eastAsia="仿宋"/>
          <w:sz w:val="32"/>
          <w:szCs w:val="32"/>
          <w:u w:val="single"/>
          <w:lang w:val="en-US" w:eastAsia="zh-CN"/>
        </w:rPr>
        <w:t>0</w:t>
      </w:r>
      <w:r>
        <w:rPr>
          <w:rFonts w:hint="eastAsia" w:ascii="仿宋" w:hAnsi="仿宋" w:eastAsia="仿宋"/>
          <w:sz w:val="32"/>
          <w:szCs w:val="32"/>
          <w:lang w:val="en-US" w:eastAsia="zh-CN"/>
        </w:rPr>
        <w:t>万元、文化旅游体育与传媒支出：</w:t>
      </w:r>
      <w:r>
        <w:rPr>
          <w:rFonts w:hint="eastAsia" w:ascii="仿宋" w:hAnsi="仿宋" w:eastAsia="仿宋"/>
          <w:sz w:val="32"/>
          <w:szCs w:val="32"/>
          <w:u w:val="single"/>
          <w:lang w:val="en-US" w:eastAsia="zh-CN"/>
        </w:rPr>
        <w:t>0</w:t>
      </w:r>
      <w:r>
        <w:rPr>
          <w:rFonts w:hint="eastAsia" w:ascii="仿宋" w:hAnsi="仿宋" w:eastAsia="仿宋"/>
          <w:sz w:val="32"/>
          <w:szCs w:val="32"/>
          <w:lang w:val="en-US" w:eastAsia="zh-CN"/>
        </w:rPr>
        <w:t>万元、</w:t>
      </w:r>
      <w:r>
        <w:rPr>
          <w:rFonts w:hint="eastAsia" w:ascii="仿宋" w:hAnsi="仿宋" w:eastAsia="仿宋"/>
          <w:sz w:val="32"/>
          <w:szCs w:val="32"/>
        </w:rPr>
        <w:t>教育支</w:t>
      </w:r>
      <w:r>
        <w:rPr>
          <w:rFonts w:hint="eastAsia" w:ascii="仿宋" w:hAnsi="仿宋" w:eastAsia="仿宋"/>
          <w:sz w:val="32"/>
          <w:szCs w:val="32"/>
          <w:lang w:val="en-US" w:eastAsia="zh-CN"/>
        </w:rPr>
        <w:t>出：</w:t>
      </w:r>
      <w:r>
        <w:rPr>
          <w:rFonts w:hint="eastAsia" w:ascii="仿宋" w:hAnsi="仿宋" w:eastAsia="仿宋"/>
          <w:b/>
          <w:bCs/>
          <w:sz w:val="32"/>
          <w:szCs w:val="32"/>
          <w:u w:val="single"/>
          <w:lang w:val="en-US" w:eastAsia="zh-CN"/>
        </w:rPr>
        <w:t xml:space="preserve"> 1046.70</w:t>
      </w:r>
      <w:r>
        <w:rPr>
          <w:rFonts w:hint="eastAsia" w:ascii="仿宋" w:hAnsi="仿宋" w:eastAsia="仿宋"/>
          <w:sz w:val="32"/>
          <w:szCs w:val="32"/>
          <w:lang w:val="en-US" w:eastAsia="zh-CN"/>
        </w:rPr>
        <w:t>万元</w:t>
      </w:r>
      <w:r>
        <w:rPr>
          <w:rFonts w:hint="eastAsia" w:ascii="仿宋" w:hAnsi="仿宋" w:eastAsia="仿宋"/>
          <w:sz w:val="32"/>
          <w:szCs w:val="32"/>
        </w:rPr>
        <w:t>、社会保障和就业支出</w:t>
      </w:r>
      <w:r>
        <w:rPr>
          <w:rFonts w:hint="eastAsia" w:ascii="仿宋" w:hAnsi="仿宋" w:eastAsia="仿宋"/>
          <w:sz w:val="32"/>
          <w:szCs w:val="32"/>
          <w:lang w:eastAsia="zh-CN"/>
        </w:rPr>
        <w:t>：</w:t>
      </w:r>
      <w:r>
        <w:rPr>
          <w:rFonts w:hint="eastAsia" w:ascii="仿宋" w:hAnsi="仿宋" w:eastAsia="仿宋"/>
          <w:sz w:val="32"/>
          <w:szCs w:val="32"/>
          <w:lang w:val="en-US" w:eastAsia="zh-CN"/>
        </w:rPr>
        <w:t>90.89万元、</w:t>
      </w:r>
      <w:r>
        <w:rPr>
          <w:rFonts w:hint="eastAsia" w:ascii="仿宋" w:hAnsi="仿宋" w:eastAsia="仿宋"/>
          <w:sz w:val="32"/>
          <w:szCs w:val="32"/>
        </w:rPr>
        <w:t>卫生健康支出</w:t>
      </w:r>
      <w:r>
        <w:rPr>
          <w:rFonts w:hint="eastAsia" w:ascii="仿宋" w:hAnsi="仿宋" w:eastAsia="仿宋"/>
          <w:sz w:val="32"/>
          <w:szCs w:val="32"/>
          <w:lang w:eastAsia="zh-CN"/>
        </w:rPr>
        <w:t>：</w:t>
      </w:r>
      <w:r>
        <w:rPr>
          <w:rFonts w:hint="eastAsia" w:ascii="仿宋" w:hAnsi="仿宋" w:eastAsia="仿宋"/>
          <w:b/>
          <w:bCs/>
          <w:sz w:val="32"/>
          <w:szCs w:val="32"/>
          <w:u w:val="single"/>
          <w:lang w:val="en-US" w:eastAsia="zh-CN"/>
        </w:rPr>
        <w:t xml:space="preserve"> 43.88</w:t>
      </w:r>
      <w:r>
        <w:rPr>
          <w:rFonts w:hint="eastAsia" w:ascii="仿宋" w:hAnsi="仿宋" w:eastAsia="仿宋"/>
          <w:sz w:val="32"/>
          <w:szCs w:val="32"/>
          <w:lang w:val="en-US" w:eastAsia="zh-CN"/>
        </w:rPr>
        <w:t>万元</w:t>
      </w:r>
      <w:r>
        <w:rPr>
          <w:rFonts w:hint="eastAsia" w:ascii="仿宋" w:hAnsi="仿宋" w:eastAsia="仿宋"/>
          <w:sz w:val="32"/>
          <w:szCs w:val="32"/>
        </w:rPr>
        <w:t>、住房保障支出</w:t>
      </w:r>
      <w:r>
        <w:rPr>
          <w:rFonts w:hint="eastAsia" w:ascii="仿宋" w:hAnsi="仿宋" w:eastAsia="仿宋"/>
          <w:sz w:val="32"/>
          <w:szCs w:val="32"/>
          <w:lang w:eastAsia="zh-CN"/>
        </w:rPr>
        <w:t>：</w:t>
      </w:r>
      <w:r>
        <w:rPr>
          <w:rFonts w:hint="eastAsia" w:ascii="仿宋" w:hAnsi="仿宋" w:eastAsia="仿宋"/>
          <w:b/>
          <w:bCs/>
          <w:sz w:val="32"/>
          <w:szCs w:val="32"/>
          <w:u w:val="single"/>
          <w:lang w:val="en-US" w:eastAsia="zh-CN"/>
        </w:rPr>
        <w:t xml:space="preserve"> 66.05</w:t>
      </w:r>
      <w:r>
        <w:rPr>
          <w:rFonts w:hint="eastAsia" w:ascii="仿宋" w:hAnsi="仿宋" w:eastAsia="仿宋"/>
          <w:sz w:val="32"/>
          <w:szCs w:val="32"/>
          <w:lang w:val="en-US" w:eastAsia="zh-CN"/>
        </w:rPr>
        <w:t>万元、其他支出：</w:t>
      </w:r>
      <w:r>
        <w:rPr>
          <w:rFonts w:hint="eastAsia" w:ascii="仿宋" w:hAnsi="仿宋" w:eastAsia="仿宋"/>
          <w:sz w:val="32"/>
          <w:szCs w:val="32"/>
          <w:u w:val="single"/>
          <w:lang w:val="en-US" w:eastAsia="zh-CN"/>
        </w:rPr>
        <w:t>0</w:t>
      </w:r>
      <w:r>
        <w:rPr>
          <w:rFonts w:hint="eastAsia" w:ascii="仿宋" w:hAnsi="仿宋" w:eastAsia="仿宋"/>
          <w:sz w:val="32"/>
          <w:szCs w:val="32"/>
          <w:lang w:val="en-US" w:eastAsia="zh-CN"/>
        </w:rPr>
        <w:t>万元。</w:t>
      </w:r>
    </w:p>
    <w:p w14:paraId="0D72BCC7">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14:paraId="5E9BCE3A">
      <w:pPr>
        <w:ind w:firstLine="640" w:firstLineChars="200"/>
        <w:rPr>
          <w:rFonts w:hint="eastAsia" w:ascii="仿宋" w:hAnsi="仿宋" w:eastAsia="仿宋"/>
          <w:sz w:val="32"/>
          <w:szCs w:val="32"/>
        </w:rPr>
      </w:pPr>
      <w:r>
        <w:rPr>
          <w:rFonts w:hint="eastAsia" w:ascii="仿宋" w:hAnsi="仿宋" w:eastAsia="仿宋"/>
          <w:sz w:val="32"/>
          <w:szCs w:val="32"/>
          <w:lang w:val="en-US" w:eastAsia="zh-CN"/>
        </w:rPr>
        <w:t>2025年我校</w:t>
      </w:r>
      <w:r>
        <w:rPr>
          <w:rFonts w:hint="eastAsia" w:ascii="仿宋" w:hAnsi="仿宋" w:eastAsia="仿宋"/>
          <w:sz w:val="32"/>
          <w:szCs w:val="32"/>
        </w:rPr>
        <w:t>收入预算总量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1247.52</w:t>
      </w:r>
      <w:r>
        <w:rPr>
          <w:rFonts w:hint="eastAsia" w:ascii="仿宋" w:hAnsi="仿宋" w:eastAsia="仿宋"/>
          <w:sz w:val="32"/>
          <w:szCs w:val="32"/>
        </w:rPr>
        <w:t>万元，同比</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 xml:space="preserve"> 568.82</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2025年人员增加，预算增加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26.41</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2.12</w:t>
      </w:r>
      <w:r>
        <w:rPr>
          <w:rFonts w:hint="eastAsia" w:ascii="仿宋" w:hAnsi="仿宋" w:eastAsia="仿宋"/>
          <w:sz w:val="32"/>
          <w:szCs w:val="32"/>
          <w:u w:val="single"/>
        </w:rPr>
        <w:t xml:space="preserve"> </w:t>
      </w:r>
      <w:r>
        <w:rPr>
          <w:rFonts w:hint="eastAsia" w:ascii="仿宋" w:hAnsi="仿宋" w:eastAsia="仿宋"/>
          <w:sz w:val="32"/>
          <w:szCs w:val="32"/>
        </w:rPr>
        <w:t>%；2</w:t>
      </w:r>
      <w:r>
        <w:rPr>
          <w:rFonts w:ascii="仿宋" w:hAnsi="仿宋" w:eastAsia="仿宋"/>
          <w:sz w:val="32"/>
          <w:szCs w:val="32"/>
        </w:rPr>
        <w:t>02</w:t>
      </w:r>
      <w:r>
        <w:rPr>
          <w:rFonts w:hint="eastAsia" w:ascii="仿宋" w:hAnsi="仿宋" w:eastAsia="仿宋"/>
          <w:sz w:val="32"/>
          <w:szCs w:val="32"/>
          <w:lang w:val="en-US" w:eastAsia="zh-CN"/>
        </w:rPr>
        <w:t>5</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1221.11</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97.88</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14:paraId="7887054F">
      <w:pPr>
        <w:numPr>
          <w:ilvl w:val="0"/>
          <w:numId w:val="1"/>
        </w:numPr>
        <w:ind w:left="0" w:leftChars="0" w:firstLine="640" w:firstLineChars="0"/>
        <w:rPr>
          <w:rFonts w:hint="eastAsia" w:ascii="黑体" w:hAnsi="黑体" w:eastAsia="黑体"/>
          <w:sz w:val="32"/>
          <w:szCs w:val="32"/>
        </w:rPr>
      </w:pPr>
      <w:r>
        <w:rPr>
          <w:rFonts w:hint="eastAsia" w:ascii="黑体" w:hAnsi="黑体" w:eastAsia="黑体"/>
          <w:sz w:val="32"/>
          <w:szCs w:val="32"/>
        </w:rPr>
        <w:t>部门（单位）支出总体情况</w:t>
      </w:r>
    </w:p>
    <w:p w14:paraId="60CEA598">
      <w:pPr>
        <w:ind w:firstLine="640" w:firstLineChars="200"/>
        <w:rPr>
          <w:rFonts w:ascii="仿宋" w:hAnsi="仿宋" w:eastAsia="仿宋"/>
          <w:sz w:val="32"/>
          <w:szCs w:val="32"/>
        </w:rPr>
      </w:pPr>
      <w:r>
        <w:rPr>
          <w:rFonts w:hint="eastAsia" w:ascii="仿宋" w:hAnsi="仿宋" w:eastAsia="仿宋"/>
          <w:sz w:val="32"/>
          <w:szCs w:val="32"/>
          <w:lang w:val="en-US" w:eastAsia="zh-CN"/>
        </w:rPr>
        <w:t>2025年我校</w:t>
      </w:r>
      <w:r>
        <w:rPr>
          <w:rFonts w:hint="eastAsia" w:ascii="仿宋" w:hAnsi="仿宋" w:eastAsia="仿宋"/>
          <w:sz w:val="32"/>
          <w:szCs w:val="32"/>
        </w:rPr>
        <w:t>支出预算总量</w:t>
      </w:r>
      <w:r>
        <w:rPr>
          <w:rFonts w:hint="eastAsia" w:ascii="仿宋" w:hAnsi="仿宋" w:eastAsia="仿宋"/>
          <w:sz w:val="32"/>
          <w:szCs w:val="32"/>
          <w:u w:val="single"/>
          <w:lang w:val="en-US" w:eastAsia="zh-CN"/>
        </w:rPr>
        <w:t xml:space="preserve"> 1247.52</w:t>
      </w:r>
      <w:r>
        <w:rPr>
          <w:rFonts w:hint="eastAsia" w:ascii="仿宋" w:hAnsi="仿宋" w:eastAsia="仿宋"/>
          <w:sz w:val="32"/>
          <w:szCs w:val="32"/>
        </w:rPr>
        <w:t>万元，同比</w:t>
      </w:r>
      <w:r>
        <w:rPr>
          <w:rFonts w:hint="eastAsia" w:ascii="仿宋" w:hAnsi="仿宋" w:eastAsia="仿宋"/>
          <w:sz w:val="32"/>
          <w:szCs w:val="32"/>
          <w:lang w:val="en-US" w:eastAsia="zh-CN"/>
        </w:rPr>
        <w:t>增加568.82</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2025年人员增加，支出增加</w:t>
      </w:r>
      <w:r>
        <w:rPr>
          <w:rFonts w:ascii="仿宋" w:hAnsi="仿宋" w:eastAsia="仿宋"/>
          <w:sz w:val="32"/>
          <w:szCs w:val="32"/>
          <w:u w:val="single"/>
        </w:rPr>
        <w:t xml:space="preserve"> </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1247.52</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w:t>
      </w:r>
    </w:p>
    <w:p w14:paraId="75638A11">
      <w:pPr>
        <w:numPr>
          <w:ilvl w:val="0"/>
          <w:numId w:val="0"/>
        </w:numPr>
        <w:ind w:left="640" w:leftChars="0"/>
        <w:rPr>
          <w:rFonts w:hint="eastAsia" w:ascii="黑体" w:hAnsi="黑体" w:eastAsia="黑体"/>
          <w:sz w:val="32"/>
          <w:szCs w:val="32"/>
        </w:rPr>
      </w:pPr>
    </w:p>
    <w:p w14:paraId="031B8104">
      <w:pPr>
        <w:ind w:firstLine="640" w:firstLineChars="200"/>
        <w:rPr>
          <w:rFonts w:ascii="黑体" w:hAnsi="黑体" w:eastAsia="黑体"/>
          <w:sz w:val="32"/>
          <w:szCs w:val="32"/>
        </w:rPr>
      </w:pPr>
      <w:r>
        <w:rPr>
          <w:rFonts w:hint="eastAsia" w:ascii="仿宋" w:hAnsi="仿宋" w:eastAsia="仿宋"/>
          <w:sz w:val="32"/>
          <w:szCs w:val="32"/>
          <w:lang w:val="en-US" w:eastAsia="zh-CN"/>
        </w:rPr>
        <w:t xml:space="preserve"> </w:t>
      </w:r>
      <w:r>
        <w:rPr>
          <w:rFonts w:hint="eastAsia" w:ascii="黑体" w:hAnsi="黑体" w:eastAsia="黑体"/>
          <w:sz w:val="32"/>
          <w:szCs w:val="32"/>
        </w:rPr>
        <w:t>四、财政拨款收支总体情况</w:t>
      </w:r>
    </w:p>
    <w:p w14:paraId="7971CC8C">
      <w:pPr>
        <w:ind w:firstLine="640" w:firstLineChars="200"/>
        <w:jc w:val="left"/>
        <w:rPr>
          <w:rFonts w:ascii="仿宋" w:hAnsi="仿宋" w:eastAsia="仿宋"/>
          <w:sz w:val="32"/>
          <w:szCs w:val="32"/>
        </w:rPr>
      </w:pPr>
      <w:r>
        <w:rPr>
          <w:rFonts w:hint="eastAsia" w:ascii="仿宋" w:hAnsi="仿宋" w:eastAsia="仿宋"/>
          <w:sz w:val="32"/>
          <w:szCs w:val="32"/>
        </w:rPr>
        <w:t>例如：财政拨款收支总预算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1247.52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收入包括：一般公共预算当年拨款收入</w:t>
      </w:r>
      <w:r>
        <w:rPr>
          <w:rFonts w:hint="eastAsia" w:ascii="仿宋" w:hAnsi="仿宋" w:eastAsia="仿宋"/>
          <w:sz w:val="32"/>
          <w:szCs w:val="32"/>
          <w:u w:val="single"/>
          <w:lang w:val="en-US" w:eastAsia="zh-CN"/>
        </w:rPr>
        <w:t xml:space="preserve"> 1221.11</w:t>
      </w:r>
      <w:r>
        <w:rPr>
          <w:rFonts w:hint="eastAsia" w:ascii="仿宋" w:hAnsi="仿宋" w:eastAsia="仿宋"/>
          <w:sz w:val="32"/>
          <w:szCs w:val="32"/>
        </w:rPr>
        <w:t>万元、政府性基金预算资金</w:t>
      </w:r>
      <w:r>
        <w:rPr>
          <w:rFonts w:hint="eastAsia" w:ascii="仿宋" w:hAnsi="仿宋" w:eastAsia="仿宋"/>
          <w:sz w:val="32"/>
          <w:szCs w:val="32"/>
          <w:u w:val="single"/>
          <w:lang w:val="en-US" w:eastAsia="zh-CN"/>
        </w:rPr>
        <w:t xml:space="preserve"> 0</w:t>
      </w:r>
      <w:r>
        <w:rPr>
          <w:rFonts w:hint="eastAsia" w:ascii="仿宋" w:hAnsi="仿宋" w:eastAsia="仿宋"/>
          <w:sz w:val="32"/>
          <w:szCs w:val="32"/>
          <w:lang w:val="en-US" w:eastAsia="zh-CN"/>
        </w:rPr>
        <w:t>万元、</w:t>
      </w:r>
      <w:r>
        <w:rPr>
          <w:rFonts w:hint="eastAsia" w:ascii="仿宋" w:hAnsi="仿宋" w:eastAsia="仿宋"/>
          <w:sz w:val="32"/>
          <w:szCs w:val="32"/>
        </w:rPr>
        <w:t>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26.41</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其中:一般公共预算资金</w:t>
      </w:r>
      <w:r>
        <w:rPr>
          <w:rFonts w:hint="eastAsia" w:ascii="仿宋" w:hAnsi="仿宋" w:eastAsia="仿宋"/>
          <w:sz w:val="32"/>
          <w:szCs w:val="32"/>
          <w:u w:val="single"/>
          <w:lang w:val="en-US" w:eastAsia="zh-CN"/>
        </w:rPr>
        <w:t xml:space="preserve"> 26.41</w:t>
      </w:r>
      <w:r>
        <w:rPr>
          <w:rFonts w:hint="eastAsia" w:ascii="仿宋" w:hAnsi="仿宋" w:eastAsia="仿宋"/>
          <w:sz w:val="32"/>
          <w:szCs w:val="32"/>
          <w:lang w:val="en-US" w:eastAsia="zh-CN"/>
        </w:rPr>
        <w:t>万元、一般债券</w:t>
      </w:r>
      <w:r>
        <w:rPr>
          <w:rFonts w:hint="eastAsia" w:ascii="仿宋" w:hAnsi="仿宋" w:eastAsia="仿宋"/>
          <w:sz w:val="32"/>
          <w:szCs w:val="32"/>
          <w:u w:val="single"/>
          <w:lang w:val="en-US" w:eastAsia="zh-CN"/>
        </w:rPr>
        <w:t xml:space="preserve"> 0</w:t>
      </w:r>
      <w:r>
        <w:rPr>
          <w:rFonts w:hint="eastAsia" w:ascii="仿宋" w:hAnsi="仿宋" w:eastAsia="仿宋"/>
          <w:sz w:val="32"/>
          <w:szCs w:val="32"/>
          <w:lang w:val="en-US" w:eastAsia="zh-CN"/>
        </w:rPr>
        <w:t>万元、政府性基金预算资金</w:t>
      </w:r>
      <w:r>
        <w:rPr>
          <w:rFonts w:hint="eastAsia" w:ascii="仿宋" w:hAnsi="仿宋" w:eastAsia="仿宋"/>
          <w:sz w:val="32"/>
          <w:szCs w:val="32"/>
          <w:u w:val="single"/>
          <w:lang w:val="en-US" w:eastAsia="zh-CN"/>
        </w:rPr>
        <w:t xml:space="preserve"> 0</w:t>
      </w:r>
      <w:r>
        <w:rPr>
          <w:rFonts w:hint="eastAsia" w:ascii="仿宋" w:hAnsi="仿宋" w:eastAsia="仿宋"/>
          <w:sz w:val="32"/>
          <w:szCs w:val="32"/>
          <w:lang w:val="en-US" w:eastAsia="zh-CN"/>
        </w:rPr>
        <w:t>万元</w:t>
      </w:r>
      <w:r>
        <w:rPr>
          <w:rFonts w:hint="eastAsia" w:ascii="仿宋" w:hAnsi="仿宋" w:eastAsia="仿宋"/>
          <w:sz w:val="32"/>
          <w:szCs w:val="32"/>
        </w:rPr>
        <w:t>；支出包括：</w:t>
      </w:r>
      <w:r>
        <w:rPr>
          <w:rFonts w:hint="eastAsia" w:ascii="仿宋" w:hAnsi="仿宋" w:eastAsia="仿宋"/>
          <w:sz w:val="32"/>
          <w:szCs w:val="32"/>
          <w:lang w:val="en-US" w:eastAsia="zh-CN"/>
        </w:rPr>
        <w:t>一般公共服务支出</w:t>
      </w:r>
      <w:r>
        <w:rPr>
          <w:rFonts w:hint="eastAsia" w:ascii="仿宋" w:hAnsi="仿宋" w:eastAsia="仿宋"/>
          <w:sz w:val="32"/>
          <w:szCs w:val="32"/>
          <w:u w:val="single"/>
          <w:lang w:val="en-US" w:eastAsia="zh-CN"/>
        </w:rPr>
        <w:t xml:space="preserve"> 0</w:t>
      </w:r>
      <w:r>
        <w:rPr>
          <w:rFonts w:hint="eastAsia" w:ascii="仿宋" w:hAnsi="仿宋" w:eastAsia="仿宋"/>
          <w:sz w:val="32"/>
          <w:szCs w:val="32"/>
          <w:lang w:val="en-US" w:eastAsia="zh-CN"/>
        </w:rPr>
        <w:t>万元、</w:t>
      </w:r>
      <w:r>
        <w:rPr>
          <w:rFonts w:hint="eastAsia" w:ascii="仿宋" w:hAnsi="仿宋" w:eastAsia="仿宋"/>
          <w:sz w:val="32"/>
          <w:szCs w:val="32"/>
        </w:rPr>
        <w:t>教育支出</w:t>
      </w:r>
      <w:r>
        <w:rPr>
          <w:rFonts w:hint="eastAsia" w:ascii="仿宋" w:hAnsi="仿宋" w:eastAsia="仿宋"/>
          <w:sz w:val="32"/>
          <w:szCs w:val="32"/>
          <w:u w:val="single"/>
          <w:lang w:val="en-US" w:eastAsia="zh-CN"/>
        </w:rPr>
        <w:t xml:space="preserve"> 1046.70</w:t>
      </w:r>
      <w:r>
        <w:rPr>
          <w:rFonts w:hint="eastAsia" w:ascii="仿宋" w:hAnsi="仿宋" w:eastAsia="仿宋"/>
          <w:sz w:val="32"/>
          <w:szCs w:val="32"/>
          <w:u w:val="single"/>
        </w:rPr>
        <w:t xml:space="preserve"> </w:t>
      </w:r>
      <w:r>
        <w:rPr>
          <w:rFonts w:hint="eastAsia" w:ascii="仿宋" w:hAnsi="仿宋" w:eastAsia="仿宋"/>
          <w:sz w:val="32"/>
          <w:szCs w:val="32"/>
        </w:rPr>
        <w:t>万元、文化旅游体育与传媒支出</w:t>
      </w:r>
      <w:r>
        <w:rPr>
          <w:rFonts w:hint="eastAsia" w:ascii="仿宋" w:hAnsi="仿宋" w:eastAsia="仿宋"/>
          <w:sz w:val="32"/>
          <w:szCs w:val="32"/>
          <w:u w:val="single"/>
          <w:lang w:val="en-US" w:eastAsia="zh-CN"/>
        </w:rPr>
        <w:t xml:space="preserve"> 0</w:t>
      </w:r>
      <w:r>
        <w:rPr>
          <w:rFonts w:hint="eastAsia" w:ascii="仿宋" w:hAnsi="仿宋" w:eastAsia="仿宋"/>
          <w:sz w:val="32"/>
          <w:szCs w:val="32"/>
          <w:lang w:val="en-US" w:eastAsia="zh-CN"/>
        </w:rPr>
        <w:t>万元、</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 xml:space="preserve"> 90.89</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43.88</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66.05</w:t>
      </w:r>
      <w:r>
        <w:rPr>
          <w:rFonts w:hint="eastAsia" w:ascii="仿宋" w:hAnsi="仿宋" w:eastAsia="仿宋"/>
          <w:sz w:val="32"/>
          <w:szCs w:val="32"/>
        </w:rPr>
        <w:t>万元</w:t>
      </w:r>
      <w:r>
        <w:rPr>
          <w:rFonts w:hint="eastAsia" w:ascii="仿宋" w:hAnsi="仿宋" w:eastAsia="仿宋"/>
          <w:sz w:val="32"/>
          <w:szCs w:val="32"/>
          <w:lang w:eastAsia="zh-CN"/>
        </w:rPr>
        <w:t>、其他支出</w:t>
      </w:r>
      <w:r>
        <w:rPr>
          <w:rFonts w:hint="eastAsia" w:ascii="仿宋" w:hAnsi="仿宋" w:eastAsia="仿宋"/>
          <w:sz w:val="32"/>
          <w:szCs w:val="32"/>
          <w:u w:val="single"/>
          <w:lang w:val="en-US" w:eastAsia="zh-CN"/>
        </w:rPr>
        <w:t xml:space="preserve"> 0</w:t>
      </w:r>
      <w:r>
        <w:rPr>
          <w:rFonts w:hint="eastAsia" w:ascii="仿宋" w:hAnsi="仿宋" w:eastAsia="仿宋"/>
          <w:sz w:val="32"/>
          <w:szCs w:val="32"/>
          <w:lang w:val="en-US" w:eastAsia="zh-CN"/>
        </w:rPr>
        <w:t>万元</w:t>
      </w:r>
      <w:r>
        <w:rPr>
          <w:rFonts w:hint="eastAsia" w:ascii="仿宋" w:hAnsi="仿宋" w:eastAsia="仿宋"/>
          <w:sz w:val="32"/>
          <w:szCs w:val="32"/>
        </w:rPr>
        <w:t>。</w:t>
      </w:r>
    </w:p>
    <w:p w14:paraId="3934F8CA">
      <w:pPr>
        <w:ind w:firstLine="640" w:firstLineChars="200"/>
        <w:rPr>
          <w:rFonts w:ascii="黑体" w:hAnsi="黑体" w:eastAsia="黑体"/>
          <w:sz w:val="32"/>
          <w:szCs w:val="32"/>
        </w:rPr>
      </w:pPr>
      <w:r>
        <w:rPr>
          <w:rFonts w:hint="eastAsia" w:ascii="黑体" w:hAnsi="黑体" w:eastAsia="黑体"/>
          <w:sz w:val="32"/>
          <w:szCs w:val="32"/>
        </w:rPr>
        <w:t>五、一般公共预算</w:t>
      </w:r>
      <w:r>
        <w:rPr>
          <w:rFonts w:hint="eastAsia" w:ascii="黑体" w:hAnsi="黑体" w:eastAsia="黑体"/>
          <w:sz w:val="32"/>
          <w:szCs w:val="32"/>
          <w:lang w:val="en-US" w:eastAsia="zh-CN"/>
        </w:rPr>
        <w:t>支出</w:t>
      </w:r>
      <w:r>
        <w:rPr>
          <w:rFonts w:hint="eastAsia" w:ascii="黑体" w:hAnsi="黑体" w:eastAsia="黑体"/>
          <w:sz w:val="32"/>
          <w:szCs w:val="32"/>
        </w:rPr>
        <w:t>总体情况</w:t>
      </w:r>
    </w:p>
    <w:p w14:paraId="00D6D2BD">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14:paraId="7D5E7373">
      <w:pPr>
        <w:ind w:firstLine="640" w:firstLineChars="200"/>
        <w:rPr>
          <w:rFonts w:hint="eastAsia" w:ascii="仿宋" w:hAnsi="仿宋" w:eastAsia="仿宋"/>
          <w:sz w:val="32"/>
          <w:szCs w:val="32"/>
          <w:lang w:eastAsia="zh-CN"/>
        </w:rPr>
      </w:pPr>
      <w:r>
        <w:rPr>
          <w:rFonts w:hint="eastAsia" w:ascii="仿宋" w:hAnsi="仿宋" w:eastAsia="仿宋"/>
          <w:sz w:val="32"/>
          <w:szCs w:val="32"/>
        </w:rPr>
        <w:t>一般公共预算当年拨款</w:t>
      </w:r>
      <w:r>
        <w:rPr>
          <w:rFonts w:hint="eastAsia" w:ascii="仿宋" w:hAnsi="仿宋" w:eastAsia="仿宋"/>
          <w:sz w:val="32"/>
          <w:szCs w:val="32"/>
          <w:u w:val="single"/>
          <w:lang w:val="en-US" w:eastAsia="zh-CN"/>
        </w:rPr>
        <w:t xml:space="preserve"> 1221.11</w:t>
      </w:r>
      <w:r>
        <w:rPr>
          <w:rFonts w:hint="eastAsia" w:ascii="仿宋" w:hAnsi="仿宋" w:eastAsia="仿宋"/>
          <w:sz w:val="32"/>
          <w:szCs w:val="32"/>
        </w:rPr>
        <w:t>万元</w:t>
      </w:r>
      <w:r>
        <w:rPr>
          <w:rFonts w:hint="eastAsia" w:ascii="仿宋" w:hAnsi="仿宋" w:eastAsia="仿宋"/>
          <w:sz w:val="32"/>
          <w:szCs w:val="32"/>
          <w:lang w:eastAsia="zh-CN"/>
        </w:rPr>
        <w:t>。</w:t>
      </w:r>
    </w:p>
    <w:p w14:paraId="48081C8A">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14:paraId="23FC74D6">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1221.11</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 xml:space="preserve">教育支出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1046.70</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85</w:t>
      </w:r>
      <w:r>
        <w:rPr>
          <w:rFonts w:hint="eastAsia" w:ascii="仿宋" w:hAnsi="仿宋" w:eastAsia="仿宋"/>
          <w:sz w:val="32"/>
          <w:szCs w:val="32"/>
          <w:u w:val="single"/>
        </w:rPr>
        <w:t xml:space="preserve"> </w:t>
      </w:r>
      <w:r>
        <w:rPr>
          <w:rFonts w:hint="eastAsia" w:ascii="仿宋" w:hAnsi="仿宋" w:eastAsia="仿宋"/>
          <w:sz w:val="32"/>
          <w:szCs w:val="32"/>
        </w:rPr>
        <w:t>%；社会保障和就业支出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90.89</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lang w:val="en-US" w:eastAsia="zh-CN"/>
        </w:rPr>
        <w:t xml:space="preserve">  7</w:t>
      </w:r>
      <w:r>
        <w:rPr>
          <w:rFonts w:hint="eastAsia" w:ascii="仿宋" w:hAnsi="仿宋" w:eastAsia="仿宋"/>
          <w:sz w:val="32"/>
          <w:szCs w:val="32"/>
        </w:rPr>
        <w:t>%；卫生健康支出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43.88</w:t>
      </w:r>
      <w:r>
        <w:rPr>
          <w:rFonts w:hint="eastAsia" w:ascii="仿宋" w:hAnsi="仿宋" w:eastAsia="仿宋"/>
          <w:sz w:val="32"/>
          <w:szCs w:val="32"/>
        </w:rPr>
        <w:t>万元、占</w:t>
      </w:r>
      <w:r>
        <w:rPr>
          <w:rFonts w:hint="eastAsia" w:ascii="仿宋" w:hAnsi="仿宋" w:eastAsia="仿宋"/>
          <w:sz w:val="32"/>
          <w:szCs w:val="32"/>
          <w:u w:val="single"/>
          <w:lang w:val="en-US" w:eastAsia="zh-CN"/>
        </w:rPr>
        <w:t xml:space="preserve"> 3 </w:t>
      </w:r>
      <w:r>
        <w:rPr>
          <w:rFonts w:hint="eastAsia" w:ascii="仿宋" w:hAnsi="仿宋" w:eastAsia="仿宋"/>
          <w:sz w:val="32"/>
          <w:szCs w:val="32"/>
        </w:rPr>
        <w:t>%；住房保障支出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66.05</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5</w:t>
      </w:r>
      <w:r>
        <w:rPr>
          <w:rFonts w:hint="eastAsia" w:ascii="仿宋" w:hAnsi="仿宋" w:eastAsia="仿宋"/>
          <w:sz w:val="32"/>
          <w:szCs w:val="32"/>
        </w:rPr>
        <w:t>%；</w:t>
      </w:r>
    </w:p>
    <w:p w14:paraId="03E8A4F3">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14:paraId="03E47BEE">
      <w:pPr>
        <w:ind w:left="638" w:leftChars="304" w:firstLine="0" w:firstLineChars="0"/>
        <w:rPr>
          <w:rFonts w:hint="eastAsia" w:ascii="仿宋" w:hAnsi="仿宋" w:eastAsia="仿宋"/>
          <w:sz w:val="32"/>
          <w:szCs w:val="32"/>
        </w:rPr>
      </w:pPr>
      <w:r>
        <w:rPr>
          <w:rFonts w:hint="eastAsia" w:ascii="仿宋" w:hAnsi="仿宋" w:eastAsia="仿宋"/>
          <w:sz w:val="32"/>
          <w:szCs w:val="32"/>
        </w:rPr>
        <w:t>例如：202</w:t>
      </w:r>
      <w:r>
        <w:rPr>
          <w:rFonts w:hint="eastAsia" w:ascii="仿宋" w:hAnsi="仿宋" w:eastAsia="仿宋"/>
          <w:sz w:val="32"/>
          <w:szCs w:val="32"/>
          <w:lang w:val="en-US" w:eastAsia="zh-CN"/>
        </w:rPr>
        <w:t>5</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1221.11</w:t>
      </w:r>
      <w:r>
        <w:rPr>
          <w:rFonts w:hint="eastAsia" w:ascii="仿宋" w:hAnsi="仿宋" w:eastAsia="仿宋"/>
          <w:sz w:val="32"/>
          <w:szCs w:val="32"/>
          <w:u w:val="single"/>
        </w:rPr>
        <w:t xml:space="preserve"> </w:t>
      </w:r>
      <w:r>
        <w:rPr>
          <w:rFonts w:hint="eastAsia" w:ascii="仿宋" w:hAnsi="仿宋" w:eastAsia="仿宋"/>
          <w:sz w:val="32"/>
          <w:szCs w:val="32"/>
        </w:rPr>
        <w:t>万元</w:t>
      </w:r>
    </w:p>
    <w:p w14:paraId="12B411A3">
      <w:pPr>
        <w:ind w:firstLine="320" w:firstLineChars="100"/>
        <w:rPr>
          <w:rFonts w:ascii="仿宋" w:hAnsi="仿宋" w:eastAsia="仿宋"/>
          <w:sz w:val="32"/>
          <w:szCs w:val="32"/>
        </w:rPr>
      </w:pPr>
      <w:r>
        <w:rPr>
          <w:rFonts w:hint="eastAsia" w:ascii="仿宋" w:hAnsi="仿宋" w:eastAsia="仿宋"/>
          <w:sz w:val="32"/>
          <w:szCs w:val="32"/>
          <w:lang w:val="en-US" w:eastAsia="zh-CN"/>
        </w:rPr>
        <w:t>人员</w:t>
      </w:r>
      <w:r>
        <w:rPr>
          <w:rFonts w:hint="eastAsia" w:ascii="仿宋" w:hAnsi="仿宋" w:eastAsia="仿宋"/>
          <w:sz w:val="32"/>
          <w:szCs w:val="32"/>
          <w:u w:val="single"/>
          <w:lang w:val="en-US" w:eastAsia="zh-CN"/>
        </w:rPr>
        <w:t>989.71万元</w:t>
      </w:r>
      <w:r>
        <w:rPr>
          <w:rFonts w:hint="eastAsia" w:ascii="仿宋" w:hAnsi="仿宋" w:eastAsia="仿宋"/>
          <w:sz w:val="32"/>
          <w:szCs w:val="32"/>
          <w:lang w:val="en-US" w:eastAsia="zh-CN"/>
        </w:rPr>
        <w:t>工资：，</w:t>
      </w:r>
      <w:r>
        <w:rPr>
          <w:rFonts w:hint="eastAsia" w:ascii="仿宋" w:hAnsi="仿宋" w:eastAsia="仿宋"/>
          <w:sz w:val="32"/>
          <w:szCs w:val="32"/>
        </w:rPr>
        <w:t>其主要包括（以下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14:paraId="446DF6BC">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257.81</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14:paraId="20C888B7">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14:paraId="11F02BA7">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14:paraId="472356F0">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14:paraId="521207E1">
      <w:pPr>
        <w:ind w:firstLine="640" w:firstLineChars="200"/>
        <w:rPr>
          <w:rFonts w:hint="eastAsia" w:ascii="仿宋" w:hAnsi="仿宋" w:eastAsia="仿宋"/>
          <w:sz w:val="32"/>
          <w:szCs w:val="32"/>
        </w:rPr>
      </w:pPr>
      <w:r>
        <w:rPr>
          <w:rFonts w:hint="eastAsia" w:ascii="仿宋" w:hAnsi="仿宋" w:eastAsia="仿宋"/>
          <w:sz w:val="32"/>
          <w:szCs w:val="32"/>
        </w:rPr>
        <w:t>例如：2024年“三公”经费预算数为</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2</w:t>
      </w:r>
      <w:r>
        <w:rPr>
          <w:rFonts w:hint="eastAsia" w:ascii="仿宋" w:hAnsi="仿宋" w:eastAsia="仿宋"/>
          <w:sz w:val="32"/>
          <w:szCs w:val="32"/>
          <w:u w:val="single"/>
        </w:rPr>
        <w:t xml:space="preserve"> </w:t>
      </w:r>
      <w:r>
        <w:rPr>
          <w:rFonts w:hint="eastAsia" w:ascii="仿宋" w:hAnsi="仿宋" w:eastAsia="仿宋"/>
          <w:sz w:val="32"/>
          <w:szCs w:val="32"/>
        </w:rPr>
        <w:t>万元，其中：</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2</w:t>
      </w:r>
      <w:r>
        <w:rPr>
          <w:rFonts w:hint="eastAsia" w:ascii="仿宋" w:hAnsi="仿宋" w:eastAsia="仿宋"/>
          <w:sz w:val="32"/>
          <w:szCs w:val="32"/>
          <w:u w:val="single"/>
        </w:rPr>
        <w:t xml:space="preserve"> </w:t>
      </w:r>
      <w:r>
        <w:rPr>
          <w:rFonts w:hint="eastAsia" w:ascii="仿宋" w:hAnsi="仿宋" w:eastAsia="仿宋"/>
          <w:sz w:val="32"/>
          <w:szCs w:val="32"/>
        </w:rPr>
        <w:t>万元。</w:t>
      </w:r>
    </w:p>
    <w:p w14:paraId="656E6BAD">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14:paraId="34EEB7EE">
      <w:pPr>
        <w:ind w:firstLine="640" w:firstLineChars="200"/>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万元，主要原因：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14:paraId="580EAED8">
      <w:pPr>
        <w:ind w:firstLine="640" w:firstLineChars="200"/>
        <w:rPr>
          <w:rFonts w:ascii="仿宋" w:hAnsi="仿宋" w:eastAsia="仿宋"/>
          <w:sz w:val="32"/>
          <w:szCs w:val="32"/>
        </w:rPr>
      </w:pPr>
      <w:r>
        <w:rPr>
          <w:rFonts w:hint="eastAsia" w:ascii="仿宋" w:hAnsi="仿宋" w:eastAsia="仿宋"/>
          <w:sz w:val="32"/>
          <w:szCs w:val="32"/>
        </w:rPr>
        <w:t>（没有数据的表格应当列出空表并说明“我部门（单位）202</w:t>
      </w:r>
      <w:r>
        <w:rPr>
          <w:rFonts w:hint="eastAsia" w:ascii="仿宋" w:hAnsi="仿宋" w:eastAsia="仿宋"/>
          <w:sz w:val="32"/>
          <w:szCs w:val="32"/>
          <w:lang w:val="en-US" w:eastAsia="zh-CN"/>
        </w:rPr>
        <w:t>5</w:t>
      </w:r>
      <w:r>
        <w:rPr>
          <w:rFonts w:hint="eastAsia" w:ascii="仿宋" w:hAnsi="仿宋" w:eastAsia="仿宋"/>
          <w:sz w:val="32"/>
          <w:szCs w:val="32"/>
        </w:rPr>
        <w:t>年度没有政府性基金安排的支出</w:t>
      </w:r>
      <w:r>
        <w:rPr>
          <w:rFonts w:ascii="仿宋" w:hAnsi="仿宋" w:eastAsia="仿宋"/>
          <w:sz w:val="32"/>
          <w:szCs w:val="32"/>
        </w:rPr>
        <w:t>”</w:t>
      </w:r>
      <w:r>
        <w:rPr>
          <w:rFonts w:hint="eastAsia" w:ascii="仿宋" w:hAnsi="仿宋" w:eastAsia="仿宋"/>
          <w:sz w:val="32"/>
          <w:szCs w:val="32"/>
        </w:rPr>
        <w:t>）。</w:t>
      </w:r>
    </w:p>
    <w:p w14:paraId="04F0DE2D">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14:paraId="16505E98">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14:paraId="02E54D7F">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我校</w:t>
      </w:r>
      <w:r>
        <w:rPr>
          <w:rFonts w:hint="eastAsia" w:ascii="仿宋" w:hAnsi="仿宋" w:eastAsia="仿宋"/>
          <w:sz w:val="32"/>
          <w:szCs w:val="32"/>
        </w:rPr>
        <w:t>“三公”经费预算数为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w:t>
      </w:r>
      <w:r>
        <w:rPr>
          <w:rFonts w:hint="eastAsia" w:ascii="仿宋" w:hAnsi="仿宋" w:eastAsia="仿宋"/>
          <w:sz w:val="32"/>
          <w:szCs w:val="32"/>
          <w:u w:val="single"/>
        </w:rPr>
        <w:t xml:space="preserve"> </w:t>
      </w:r>
      <w:r>
        <w:rPr>
          <w:rFonts w:hint="eastAsia" w:ascii="仿宋" w:hAnsi="仿宋" w:eastAsia="仿宋"/>
          <w:sz w:val="32"/>
          <w:szCs w:val="32"/>
        </w:rPr>
        <w:t>万元，其中：</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w:t>
      </w:r>
      <w:r>
        <w:rPr>
          <w:rFonts w:ascii="仿宋" w:hAnsi="仿宋" w:eastAsia="仿宋"/>
          <w:sz w:val="32"/>
          <w:szCs w:val="32"/>
          <w:u w:val="single"/>
        </w:rPr>
        <w:t xml:space="preserve"> </w:t>
      </w:r>
      <w:r>
        <w:rPr>
          <w:rFonts w:hint="eastAsia" w:ascii="仿宋" w:hAnsi="仿宋" w:eastAsia="仿宋"/>
          <w:sz w:val="32"/>
          <w:szCs w:val="32"/>
        </w:rPr>
        <w:t>万元。“三公”经费预算比202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2 </w:t>
      </w:r>
      <w:r>
        <w:rPr>
          <w:rFonts w:hint="eastAsia" w:ascii="仿宋" w:hAnsi="仿宋" w:eastAsia="仿宋"/>
          <w:sz w:val="32"/>
          <w:szCs w:val="32"/>
        </w:rPr>
        <w:t>万元。</w:t>
      </w:r>
    </w:p>
    <w:p w14:paraId="1FC31354">
      <w:pPr>
        <w:ind w:firstLine="640" w:firstLineChars="200"/>
        <w:rPr>
          <w:rFonts w:ascii="黑体" w:hAnsi="黑体" w:eastAsia="黑体"/>
          <w:sz w:val="32"/>
          <w:szCs w:val="32"/>
        </w:rPr>
      </w:pPr>
      <w:r>
        <w:rPr>
          <w:rFonts w:hint="eastAsia" w:ascii="仿宋" w:hAnsi="仿宋" w:eastAsia="仿宋"/>
          <w:sz w:val="32"/>
          <w:szCs w:val="32"/>
          <w:lang w:val="en-US" w:eastAsia="zh-CN"/>
        </w:rPr>
        <w:t xml:space="preserve"> </w:t>
      </w: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14:paraId="6A2FC639">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14:paraId="4BFB32BE">
      <w:pPr>
        <w:autoSpaceDE w:val="0"/>
        <w:autoSpaceDN w:val="0"/>
        <w:adjustRightInd w:val="0"/>
        <w:ind w:firstLine="640" w:firstLineChars="200"/>
        <w:rPr>
          <w:rFonts w:hint="eastAsia" w:ascii="仿宋" w:hAnsi="仿宋" w:eastAsia="仿宋" w:cs="仿宋"/>
          <w:color w:val="000000"/>
          <w:sz w:val="32"/>
          <w:szCs w:val="32"/>
        </w:rPr>
      </w:pPr>
      <w:r>
        <w:rPr>
          <w:rFonts w:hint="eastAsia" w:ascii="仿宋" w:hAnsi="仿宋" w:eastAsia="仿宋"/>
          <w:sz w:val="32"/>
          <w:szCs w:val="32"/>
          <w:lang w:val="en-US" w:eastAsia="zh-CN"/>
        </w:rPr>
        <w:t xml:space="preserve"> </w:t>
      </w:r>
      <w:r>
        <w:rPr>
          <w:rFonts w:hint="eastAsia" w:ascii="仿宋" w:hAnsi="仿宋" w:eastAsia="仿宋" w:cs="仿宋"/>
          <w:color w:val="000000"/>
          <w:sz w:val="32"/>
          <w:szCs w:val="32"/>
        </w:rPr>
        <w:t>我</w:t>
      </w:r>
      <w:r>
        <w:rPr>
          <w:rFonts w:hint="eastAsia" w:ascii="仿宋" w:hAnsi="仿宋" w:eastAsia="仿宋" w:cs="仿宋"/>
          <w:color w:val="000000"/>
          <w:sz w:val="32"/>
          <w:szCs w:val="32"/>
          <w:lang w:val="en-US" w:eastAsia="zh-CN"/>
        </w:rPr>
        <w:t>园</w:t>
      </w:r>
      <w:r>
        <w:rPr>
          <w:rFonts w:hint="eastAsia" w:ascii="仿宋" w:hAnsi="仿宋" w:eastAsia="仿宋" w:cs="仿宋"/>
          <w:color w:val="000000"/>
          <w:sz w:val="32"/>
          <w:szCs w:val="32"/>
        </w:rPr>
        <w:t xml:space="preserve">无机关运行经费 </w:t>
      </w:r>
    </w:p>
    <w:p w14:paraId="5AE55A6C">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14:paraId="60E21D33">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rPr>
        <w:t>例如</w:t>
      </w: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万元、政府采购服务预算</w:t>
      </w:r>
      <w:r>
        <w:rPr>
          <w:rFonts w:hint="eastAsia" w:ascii="仿宋" w:hAnsi="仿宋" w:eastAsia="仿宋"/>
          <w:sz w:val="32"/>
          <w:szCs w:val="32"/>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14:paraId="6B2627BF">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14:paraId="4340C5AB">
      <w:pPr>
        <w:autoSpaceDE w:val="0"/>
        <w:autoSpaceDN w:val="0"/>
        <w:adjustRightInd w:val="0"/>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截至</w:t>
      </w: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w:t>
      </w:r>
      <w:r>
        <w:rPr>
          <w:rFonts w:hint="eastAsia" w:ascii="仿宋" w:hAnsi="仿宋" w:eastAsia="仿宋"/>
          <w:sz w:val="32"/>
          <w:szCs w:val="32"/>
          <w:lang w:val="en-US" w:eastAsia="zh-CN"/>
        </w:rPr>
        <w:t>此车属于小车(小型客车)</w:t>
      </w:r>
      <w:r>
        <w:rPr>
          <w:rFonts w:hint="eastAsia" w:ascii="仿宋" w:hAnsi="仿宋" w:eastAsia="仿宋"/>
          <w:sz w:val="32"/>
          <w:szCs w:val="32"/>
          <w:lang w:eastAsia="zh-CN"/>
        </w:rPr>
        <w:t>，</w:t>
      </w:r>
      <w:r>
        <w:rPr>
          <w:rFonts w:hint="eastAsia" w:ascii="仿宋" w:hAnsi="仿宋" w:eastAsia="仿宋"/>
          <w:sz w:val="32"/>
          <w:szCs w:val="32"/>
          <w:lang w:val="en-US" w:eastAsia="zh-CN"/>
        </w:rPr>
        <w:t>划转后目前处于闲置状态，</w:t>
      </w:r>
      <w:r>
        <w:rPr>
          <w:rFonts w:hint="eastAsia" w:ascii="仿宋" w:hAnsi="仿宋" w:eastAsia="仿宋"/>
          <w:sz w:val="32"/>
          <w:szCs w:val="32"/>
        </w:rPr>
        <w:t>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hint="eastAsia" w:ascii="仿宋" w:hAnsi="仿宋" w:eastAsia="仿宋"/>
          <w:sz w:val="32"/>
          <w:szCs w:val="32"/>
          <w:lang w:eastAsia="zh-CN"/>
        </w:rPr>
        <w:t>，</w:t>
      </w:r>
      <w:r>
        <w:rPr>
          <w:rFonts w:hint="eastAsia" w:ascii="仿宋" w:hAnsi="仿宋" w:eastAsia="仿宋"/>
          <w:sz w:val="32"/>
          <w:szCs w:val="32"/>
        </w:rPr>
        <w:t>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hint="eastAsia" w:ascii="仿宋" w:hAnsi="仿宋" w:eastAsia="仿宋"/>
          <w:sz w:val="32"/>
          <w:szCs w:val="32"/>
          <w:lang w:eastAsia="zh-CN"/>
        </w:rPr>
        <w:t>2025</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辆车进行更新购置。</w:t>
      </w:r>
    </w:p>
    <w:p w14:paraId="2CA72C5B">
      <w:pPr>
        <w:spacing w:line="588" w:lineRule="exact"/>
        <w:ind w:firstLine="320" w:firstLineChars="100"/>
        <w:rPr>
          <w:rFonts w:ascii="仿宋" w:hAnsi="仿宋" w:eastAsia="仿宋"/>
          <w:b/>
          <w:sz w:val="32"/>
          <w:szCs w:val="32"/>
        </w:rPr>
      </w:pPr>
      <w:r>
        <w:rPr>
          <w:rFonts w:hint="eastAsia" w:ascii="楷体" w:hAnsi="楷体" w:eastAsia="楷体"/>
          <w:sz w:val="32"/>
          <w:szCs w:val="32"/>
        </w:rPr>
        <w:t>（四）202</w:t>
      </w:r>
      <w:r>
        <w:rPr>
          <w:rFonts w:hint="eastAsia" w:ascii="楷体" w:hAnsi="楷体" w:eastAsia="楷体"/>
          <w:sz w:val="32"/>
          <w:szCs w:val="32"/>
          <w:lang w:val="en-US" w:eastAsia="zh-CN"/>
        </w:rPr>
        <w:t>5</w:t>
      </w:r>
      <w:r>
        <w:rPr>
          <w:rFonts w:hint="eastAsia" w:ascii="楷体" w:hAnsi="楷体" w:eastAsia="楷体"/>
          <w:sz w:val="32"/>
          <w:szCs w:val="32"/>
        </w:rPr>
        <w:t>年预算绩效情况说明。</w:t>
      </w:r>
    </w:p>
    <w:p w14:paraId="66327F38">
      <w:pPr>
        <w:spacing w:line="588" w:lineRule="exact"/>
        <w:ind w:firstLine="640" w:firstLineChars="200"/>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个，分别是（项目名称</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p>
    <w:p w14:paraId="1959E6EC">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14:paraId="6214F2DF">
      <w:pPr>
        <w:rPr>
          <w:rFonts w:ascii="楷体" w:hAnsi="楷体" w:eastAsia="楷体"/>
          <w:sz w:val="32"/>
          <w:szCs w:val="32"/>
        </w:rPr>
      </w:pPr>
      <w:r>
        <w:rPr>
          <w:rFonts w:hint="eastAsia" w:ascii="楷体" w:hAnsi="楷体" w:eastAsia="楷体"/>
          <w:sz w:val="32"/>
          <w:szCs w:val="32"/>
        </w:rPr>
        <w:t>（五）扶贫资金管理使用情况及绩效目标情况说明。</w:t>
      </w:r>
    </w:p>
    <w:p w14:paraId="7C7919D7">
      <w:pPr>
        <w:ind w:firstLine="640" w:firstLineChars="200"/>
        <w:rPr>
          <w:rFonts w:hint="default" w:ascii="楷体" w:hAnsi="楷体" w:eastAsia="楷体"/>
          <w:sz w:val="32"/>
          <w:szCs w:val="32"/>
          <w:lang w:val="en-US" w:eastAsia="zh-CN"/>
        </w:rPr>
      </w:pPr>
      <w:r>
        <w:rPr>
          <w:rFonts w:hint="eastAsia" w:ascii="楷体" w:hAnsi="楷体" w:eastAsia="楷体"/>
          <w:sz w:val="32"/>
          <w:szCs w:val="32"/>
          <w:lang w:val="en-US" w:eastAsia="zh-CN"/>
        </w:rPr>
        <w:t>本单位无扶贫资金管理使用情况。</w:t>
      </w:r>
    </w:p>
    <w:p w14:paraId="54F97347">
      <w:pPr>
        <w:ind w:firstLine="640" w:firstLineChars="200"/>
        <w:rPr>
          <w:rFonts w:hint="eastAsia" w:ascii="楷体" w:hAnsi="楷体" w:eastAsia="楷体"/>
          <w:sz w:val="32"/>
          <w:szCs w:val="32"/>
        </w:rPr>
      </w:pPr>
      <w:r>
        <w:rPr>
          <w:rFonts w:hint="eastAsia" w:ascii="楷体" w:hAnsi="楷体" w:eastAsia="楷体"/>
          <w:sz w:val="32"/>
          <w:szCs w:val="32"/>
        </w:rPr>
        <w:t>（六）政府债务情况。</w:t>
      </w:r>
    </w:p>
    <w:p w14:paraId="52FBB9C4">
      <w:pPr>
        <w:ind w:firstLine="640" w:firstLineChars="200"/>
        <w:rPr>
          <w:rFonts w:hint="default" w:ascii="楷体" w:hAnsi="楷体" w:eastAsia="楷体"/>
          <w:sz w:val="32"/>
          <w:szCs w:val="32"/>
          <w:lang w:val="en-US" w:eastAsia="zh-CN"/>
        </w:rPr>
      </w:pPr>
      <w:r>
        <w:rPr>
          <w:rFonts w:hint="eastAsia" w:ascii="楷体" w:hAnsi="楷体" w:eastAsia="楷体"/>
          <w:sz w:val="32"/>
          <w:szCs w:val="32"/>
          <w:lang w:val="en-US" w:eastAsia="zh-CN"/>
        </w:rPr>
        <w:t>本单位无政府债务。</w:t>
      </w:r>
    </w:p>
    <w:p w14:paraId="23D59478">
      <w:pPr>
        <w:rPr>
          <w:rFonts w:ascii="仿宋" w:hAnsi="仿宋" w:eastAsia="仿宋"/>
          <w:sz w:val="32"/>
          <w:szCs w:val="32"/>
        </w:rPr>
      </w:pPr>
    </w:p>
    <w:p w14:paraId="32A5DEA4">
      <w:pPr>
        <w:jc w:val="center"/>
        <w:rPr>
          <w:rFonts w:hint="eastAsia" w:ascii="黑体" w:hAnsi="黑体" w:eastAsia="黑体" w:cs="黑体"/>
          <w:sz w:val="32"/>
          <w:szCs w:val="32"/>
        </w:rPr>
      </w:pPr>
      <w:r>
        <w:rPr>
          <w:rFonts w:hint="eastAsia" w:ascii="黑体" w:hAnsi="黑体" w:eastAsia="黑体" w:cs="黑体"/>
          <w:sz w:val="32"/>
          <w:szCs w:val="32"/>
        </w:rPr>
        <w:t>第四部分</w:t>
      </w:r>
    </w:p>
    <w:p w14:paraId="229E9299">
      <w:pPr>
        <w:jc w:val="center"/>
        <w:rPr>
          <w:rFonts w:hint="eastAsia" w:ascii="黑体" w:hAnsi="黑体" w:eastAsia="黑体" w:cs="黑体"/>
          <w:sz w:val="32"/>
          <w:szCs w:val="32"/>
        </w:rPr>
      </w:pPr>
      <w:r>
        <w:rPr>
          <w:rFonts w:hint="eastAsia" w:ascii="黑体" w:hAnsi="黑体" w:eastAsia="黑体" w:cs="黑体"/>
          <w:sz w:val="32"/>
          <w:szCs w:val="32"/>
        </w:rPr>
        <w:t>名词解释</w:t>
      </w:r>
    </w:p>
    <w:p w14:paraId="4AEF626D">
      <w:pPr>
        <w:jc w:val="center"/>
        <w:rPr>
          <w:rFonts w:ascii="方正小标宋简体" w:hAnsi="仿宋" w:eastAsia="方正小标宋简体"/>
          <w:sz w:val="32"/>
          <w:szCs w:val="32"/>
        </w:rPr>
      </w:pPr>
    </w:p>
    <w:p w14:paraId="4D84F404">
      <w:pPr>
        <w:ind w:firstLine="320" w:firstLineChars="1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14:paraId="4D8DEBA3">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14:paraId="61418FD9">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7CE7332F">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14:paraId="29111AA5">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6515B25D">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789007A5">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741584BD">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49D4C25C">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337117FC">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0A9CA09C">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14:paraId="444C1E0B">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6B434DD4">
      <w:pPr>
        <w:ind w:firstLine="640" w:firstLineChars="200"/>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C5938F3-680E-4C9B-8EAB-8D8938063E2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71429AE-34B6-46DB-BFAD-974E9F7CECF3}"/>
  </w:font>
  <w:font w:name="仿宋">
    <w:panose1 w:val="02010609060101010101"/>
    <w:charset w:val="86"/>
    <w:family w:val="modern"/>
    <w:pitch w:val="default"/>
    <w:sig w:usb0="800002BF" w:usb1="38CF7CFA" w:usb2="00000016" w:usb3="00000000" w:csb0="00040001" w:csb1="00000000"/>
    <w:embedRegular r:id="rId3" w:fontKey="{4A102C11-0F64-4153-852C-43D69BD980FB}"/>
  </w:font>
  <w:font w:name="方正小标宋简体">
    <w:panose1 w:val="02000000000000000000"/>
    <w:charset w:val="86"/>
    <w:family w:val="script"/>
    <w:pitch w:val="default"/>
    <w:sig w:usb0="00000001" w:usb1="08000000" w:usb2="00000000" w:usb3="00000000" w:csb0="00040000" w:csb1="00000000"/>
    <w:embedRegular r:id="rId4" w:fontKey="{425F6A25-C9AC-48DF-B77E-95AE116DA0FF}"/>
  </w:font>
  <w:font w:name="楷体">
    <w:panose1 w:val="02010609060101010101"/>
    <w:charset w:val="86"/>
    <w:family w:val="modern"/>
    <w:pitch w:val="default"/>
    <w:sig w:usb0="800002BF" w:usb1="38CF7CFA" w:usb2="00000016" w:usb3="00000000" w:csb0="00040001" w:csb1="00000000"/>
    <w:embedRegular r:id="rId5" w:fontKey="{3CFFECFA-1D12-4639-8C16-96F47C4171B2}"/>
  </w:font>
  <w:font w:name="仿宋_GB2312">
    <w:altName w:val="仿宋"/>
    <w:panose1 w:val="02010609030101010101"/>
    <w:charset w:val="86"/>
    <w:family w:val="modern"/>
    <w:pitch w:val="default"/>
    <w:sig w:usb0="00000000" w:usb1="00000000" w:usb2="00000010" w:usb3="00000000" w:csb0="00040000" w:csb1="00000000"/>
    <w:embedRegular r:id="rId6" w:fontKey="{80F2D4E0-7FF2-4F5E-9937-FD2788AF623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80DD9">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- 3 -</w:t>
    </w:r>
    <w:r>
      <w:rPr>
        <w:rStyle w:val="8"/>
        <w:rFonts w:ascii="宋体" w:hAnsi="宋体" w:eastAsia="宋体"/>
        <w:sz w:val="24"/>
        <w:szCs w:val="24"/>
      </w:rPr>
      <w:fldChar w:fldCharType="end"/>
    </w:r>
  </w:p>
  <w:p w14:paraId="4038C58B">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0D0BC">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6D95AA61">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9960D">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48B67"/>
    <w:multiLevelType w:val="singleLevel"/>
    <w:tmpl w:val="C2E48B6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zZmZhZGExOWIwYzI1ZWIwMTNkYjA0YWI0ZDcyMDg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6490511"/>
    <w:rsid w:val="12916527"/>
    <w:rsid w:val="16645325"/>
    <w:rsid w:val="1BA369DD"/>
    <w:rsid w:val="1FCB7204"/>
    <w:rsid w:val="311A2B0C"/>
    <w:rsid w:val="40C132CC"/>
    <w:rsid w:val="4BD56055"/>
    <w:rsid w:val="4C900721"/>
    <w:rsid w:val="4F961E10"/>
    <w:rsid w:val="6FB60A20"/>
    <w:rsid w:val="6FF36E6B"/>
    <w:rsid w:val="737858C5"/>
    <w:rsid w:val="7A4C5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page number"/>
    <w:basedOn w:val="7"/>
    <w:autoRedefine/>
    <w:qFormat/>
    <w:uiPriority w:val="0"/>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5390</Words>
  <Characters>5673</Characters>
  <Lines>33</Lines>
  <Paragraphs>9</Paragraphs>
  <TotalTime>38</TotalTime>
  <ScaleCrop>false</ScaleCrop>
  <LinksUpToDate>false</LinksUpToDate>
  <CharactersWithSpaces>5912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企业用户_654135417</cp:lastModifiedBy>
  <cp:lastPrinted>2021-01-27T11:28:00Z</cp:lastPrinted>
  <dcterms:modified xsi:type="dcterms:W3CDTF">2025-01-20T07:35:41Z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3061CB87254A4F4E9B5E0934044547A6_13</vt:lpwstr>
  </property>
  <property fmtid="{D5CDD505-2E9C-101B-9397-08002B2CF9AE}" pid="4" name="KSOTemplateDocerSaveRecord">
    <vt:lpwstr>eyJoZGlkIjoiNzI1MzljODBiNDliMzEyMzFlZWNlN2EzYjU0N2YzMWEiLCJ1c2VySWQiOiIxNTYxOTQ4MTQ3In0=</vt:lpwstr>
  </property>
</Properties>
</file>