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56F1">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14:paraId="1D64B71B">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3512EBE0">
      <w:pPr>
        <w:rPr>
          <w:rFonts w:ascii="仿宋" w:hAnsi="仿宋" w:eastAsia="仿宋"/>
          <w:sz w:val="32"/>
          <w:szCs w:val="32"/>
        </w:rPr>
      </w:pPr>
    </w:p>
    <w:p w14:paraId="53B5B64D">
      <w:pPr>
        <w:rPr>
          <w:rFonts w:ascii="仿宋" w:hAnsi="仿宋" w:eastAsia="仿宋"/>
          <w:sz w:val="32"/>
          <w:szCs w:val="32"/>
        </w:rPr>
      </w:pPr>
    </w:p>
    <w:p w14:paraId="7277DCC6">
      <w:pPr>
        <w:rPr>
          <w:rFonts w:ascii="仿宋" w:hAnsi="仿宋" w:eastAsia="仿宋"/>
          <w:sz w:val="32"/>
          <w:szCs w:val="32"/>
        </w:rPr>
      </w:pPr>
    </w:p>
    <w:p w14:paraId="000977F7">
      <w:pPr>
        <w:jc w:val="center"/>
        <w:rPr>
          <w:rFonts w:hint="eastAsia" w:ascii="黑体" w:hAnsi="黑体" w:eastAsia="黑体" w:cs="黑体"/>
          <w:sz w:val="40"/>
          <w:szCs w:val="40"/>
        </w:rPr>
      </w:pPr>
      <w:r>
        <w:rPr>
          <w:rFonts w:hint="eastAsia" w:ascii="黑体" w:hAnsi="黑体" w:eastAsia="黑体" w:cs="黑体"/>
          <w:sz w:val="40"/>
          <w:szCs w:val="40"/>
          <w:lang w:val="en-US" w:eastAsia="zh-CN"/>
        </w:rPr>
        <w:t>森布日第二幼儿园</w:t>
      </w:r>
      <w:r>
        <w:rPr>
          <w:rFonts w:hint="eastAsia" w:ascii="黑体" w:hAnsi="黑体" w:eastAsia="黑体" w:cs="黑体"/>
          <w:sz w:val="40"/>
          <w:szCs w:val="40"/>
        </w:rPr>
        <w:t>202</w:t>
      </w:r>
      <w:r>
        <w:rPr>
          <w:rFonts w:hint="eastAsia" w:ascii="黑体" w:hAnsi="黑体" w:eastAsia="黑体" w:cs="黑体"/>
          <w:sz w:val="40"/>
          <w:szCs w:val="40"/>
          <w:lang w:val="en-US" w:eastAsia="zh-CN"/>
        </w:rPr>
        <w:t>5</w:t>
      </w:r>
      <w:r>
        <w:rPr>
          <w:rFonts w:hint="eastAsia" w:ascii="黑体" w:hAnsi="黑体" w:eastAsia="黑体" w:cs="黑体"/>
          <w:sz w:val="40"/>
          <w:szCs w:val="40"/>
        </w:rPr>
        <w:t>年度部门（单位）预算</w:t>
      </w:r>
    </w:p>
    <w:p w14:paraId="123F6992">
      <w:pPr>
        <w:rPr>
          <w:rFonts w:ascii="仿宋" w:hAnsi="仿宋" w:eastAsia="仿宋"/>
          <w:sz w:val="32"/>
          <w:szCs w:val="32"/>
        </w:rPr>
      </w:pPr>
    </w:p>
    <w:p w14:paraId="78B9D6A8">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319EA626">
      <w:pPr>
        <w:rPr>
          <w:rFonts w:ascii="仿宋" w:hAnsi="仿宋" w:eastAsia="仿宋"/>
          <w:sz w:val="32"/>
          <w:szCs w:val="32"/>
        </w:rPr>
      </w:pPr>
    </w:p>
    <w:p w14:paraId="2B8569B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1BC9EA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F9E72C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E6875C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05574A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FEFDD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CBBD80B">
      <w:pPr>
        <w:pStyle w:val="2"/>
        <w:keepNext w:val="0"/>
        <w:keepLines w:val="0"/>
        <w:widowControl/>
        <w:suppressLineNumbers w:val="0"/>
        <w:ind w:left="0" w:firstLine="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2025年1月16日</w:t>
      </w:r>
    </w:p>
    <w:p w14:paraId="63A450D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D856004">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目 录</w:t>
      </w:r>
    </w:p>
    <w:p w14:paraId="6FEF07ED">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第一部分</w:t>
      </w:r>
      <w:r>
        <w:rPr>
          <w:rFonts w:hint="eastAsia" w:ascii="黑体" w:hAnsi="黑体" w:eastAsia="黑体" w:cs="黑体"/>
          <w:i w:val="0"/>
          <w:iCs w:val="0"/>
          <w:caps w:val="0"/>
          <w:color w:val="000000"/>
          <w:spacing w:val="0"/>
          <w:sz w:val="32"/>
          <w:szCs w:val="32"/>
          <w:lang w:val="en-US" w:eastAsia="zh-CN"/>
        </w:rPr>
        <w:t xml:space="preserve"> 森布日第二幼儿园学校概况</w:t>
      </w:r>
    </w:p>
    <w:p w14:paraId="14B8EA8C">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一、部门职责</w:t>
      </w:r>
    </w:p>
    <w:p w14:paraId="16373842">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二、机构设置情况</w:t>
      </w:r>
    </w:p>
    <w:p w14:paraId="2DF80E42">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 xml:space="preserve">第二部分 </w:t>
      </w:r>
      <w:r>
        <w:rPr>
          <w:rFonts w:hint="eastAsia" w:ascii="黑体" w:hAnsi="黑体" w:eastAsia="黑体" w:cs="黑体"/>
          <w:i w:val="0"/>
          <w:iCs w:val="0"/>
          <w:caps w:val="0"/>
          <w:color w:val="000000"/>
          <w:spacing w:val="0"/>
          <w:sz w:val="32"/>
          <w:szCs w:val="32"/>
          <w:lang w:val="en-US" w:eastAsia="zh-CN"/>
        </w:rPr>
        <w:t>森布日第二幼儿园</w:t>
      </w:r>
      <w:r>
        <w:rPr>
          <w:rFonts w:hint="eastAsia" w:ascii="黑体" w:hAnsi="黑体" w:eastAsia="黑体" w:cs="黑体"/>
          <w:i w:val="0"/>
          <w:iCs w:val="0"/>
          <w:caps w:val="0"/>
          <w:color w:val="000000"/>
          <w:spacing w:val="0"/>
          <w:sz w:val="32"/>
          <w:szCs w:val="32"/>
        </w:rPr>
        <w:t>202</w:t>
      </w:r>
      <w:r>
        <w:rPr>
          <w:rFonts w:hint="eastAsia" w:ascii="黑体" w:hAnsi="黑体" w:eastAsia="黑体" w:cs="黑体"/>
          <w:i w:val="0"/>
          <w:iCs w:val="0"/>
          <w:caps w:val="0"/>
          <w:color w:val="000000"/>
          <w:spacing w:val="0"/>
          <w:sz w:val="32"/>
          <w:szCs w:val="32"/>
          <w:lang w:val="en-US" w:eastAsia="zh-CN"/>
        </w:rPr>
        <w:t>5</w:t>
      </w:r>
      <w:r>
        <w:rPr>
          <w:rFonts w:hint="eastAsia" w:ascii="黑体" w:hAnsi="黑体" w:eastAsia="黑体" w:cs="黑体"/>
          <w:i w:val="0"/>
          <w:iCs w:val="0"/>
          <w:caps w:val="0"/>
          <w:color w:val="000000"/>
          <w:spacing w:val="0"/>
          <w:sz w:val="32"/>
          <w:szCs w:val="32"/>
        </w:rPr>
        <w:t>年度部门预算明细表</w:t>
      </w:r>
    </w:p>
    <w:p w14:paraId="6CBF37AA">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 xml:space="preserve">第三部分 </w:t>
      </w:r>
      <w:r>
        <w:rPr>
          <w:rFonts w:hint="eastAsia" w:ascii="黑体" w:hAnsi="黑体" w:eastAsia="黑体" w:cs="黑体"/>
          <w:i w:val="0"/>
          <w:iCs w:val="0"/>
          <w:caps w:val="0"/>
          <w:color w:val="000000"/>
          <w:spacing w:val="0"/>
          <w:sz w:val="32"/>
          <w:szCs w:val="32"/>
          <w:lang w:val="en-US" w:eastAsia="zh-CN"/>
        </w:rPr>
        <w:t>森布日第二幼儿园</w:t>
      </w:r>
      <w:r>
        <w:rPr>
          <w:rFonts w:hint="eastAsia" w:ascii="黑体" w:hAnsi="黑体" w:eastAsia="黑体" w:cs="黑体"/>
          <w:i w:val="0"/>
          <w:iCs w:val="0"/>
          <w:caps w:val="0"/>
          <w:color w:val="000000"/>
          <w:spacing w:val="0"/>
          <w:sz w:val="32"/>
          <w:szCs w:val="32"/>
        </w:rPr>
        <w:t>202</w:t>
      </w:r>
      <w:r>
        <w:rPr>
          <w:rFonts w:hint="eastAsia" w:ascii="黑体" w:hAnsi="黑体" w:eastAsia="黑体" w:cs="黑体"/>
          <w:i w:val="0"/>
          <w:iCs w:val="0"/>
          <w:caps w:val="0"/>
          <w:color w:val="000000"/>
          <w:spacing w:val="0"/>
          <w:sz w:val="32"/>
          <w:szCs w:val="32"/>
          <w:lang w:val="en-US" w:eastAsia="zh-CN"/>
        </w:rPr>
        <w:t>5</w:t>
      </w:r>
      <w:r>
        <w:rPr>
          <w:rFonts w:hint="eastAsia" w:ascii="黑体" w:hAnsi="黑体" w:eastAsia="黑体" w:cs="黑体"/>
          <w:i w:val="0"/>
          <w:iCs w:val="0"/>
          <w:caps w:val="0"/>
          <w:color w:val="000000"/>
          <w:spacing w:val="0"/>
          <w:sz w:val="32"/>
          <w:szCs w:val="32"/>
        </w:rPr>
        <w:t>年部门预算情况</w:t>
      </w:r>
      <w:r>
        <w:rPr>
          <w:rFonts w:hint="eastAsia" w:ascii="黑体" w:hAnsi="黑体" w:eastAsia="黑体" w:cs="黑体"/>
          <w:i w:val="0"/>
          <w:iCs w:val="0"/>
          <w:caps w:val="0"/>
          <w:color w:val="000000"/>
          <w:spacing w:val="0"/>
          <w:sz w:val="32"/>
          <w:szCs w:val="32"/>
          <w:lang w:val="en-US" w:eastAsia="zh-CN"/>
        </w:rPr>
        <w:t>分析</w:t>
      </w:r>
    </w:p>
    <w:p w14:paraId="37685B27">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i w:val="0"/>
          <w:iCs w:val="0"/>
          <w:caps w:val="0"/>
          <w:color w:val="000000"/>
          <w:spacing w:val="0"/>
          <w:sz w:val="32"/>
          <w:szCs w:val="32"/>
          <w:lang w:val="en-US" w:eastAsia="zh-CN"/>
        </w:rPr>
        <w:t>森布日第二幼儿园</w:t>
      </w:r>
      <w:r>
        <w:rPr>
          <w:rFonts w:hint="eastAsia" w:ascii="黑体" w:hAnsi="黑体" w:eastAsia="黑体"/>
          <w:sz w:val="32"/>
          <w:szCs w:val="32"/>
        </w:rPr>
        <w:t>收支总体情况</w:t>
      </w:r>
    </w:p>
    <w:p w14:paraId="6129119F">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i w:val="0"/>
          <w:iCs w:val="0"/>
          <w:caps w:val="0"/>
          <w:color w:val="000000"/>
          <w:spacing w:val="0"/>
          <w:sz w:val="32"/>
          <w:szCs w:val="32"/>
          <w:lang w:val="en-US" w:eastAsia="zh-CN"/>
        </w:rPr>
        <w:t>森布日第二幼儿园</w:t>
      </w:r>
      <w:r>
        <w:rPr>
          <w:rFonts w:hint="eastAsia" w:ascii="黑体" w:hAnsi="黑体" w:eastAsia="黑体"/>
          <w:sz w:val="32"/>
          <w:szCs w:val="32"/>
        </w:rPr>
        <w:t>收入总体情况</w:t>
      </w:r>
    </w:p>
    <w:p w14:paraId="44084E59">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i w:val="0"/>
          <w:iCs w:val="0"/>
          <w:caps w:val="0"/>
          <w:color w:val="000000"/>
          <w:spacing w:val="0"/>
          <w:sz w:val="32"/>
          <w:szCs w:val="32"/>
          <w:lang w:val="en-US" w:eastAsia="zh-CN"/>
        </w:rPr>
        <w:t>森布日第二幼儿园</w:t>
      </w:r>
      <w:bookmarkStart w:id="0" w:name="_GoBack"/>
      <w:bookmarkEnd w:id="0"/>
      <w:r>
        <w:rPr>
          <w:rFonts w:hint="eastAsia" w:ascii="黑体" w:hAnsi="黑体" w:eastAsia="黑体"/>
          <w:sz w:val="32"/>
          <w:szCs w:val="32"/>
        </w:rPr>
        <w:t>支出总体情况</w:t>
      </w:r>
    </w:p>
    <w:p w14:paraId="7F72D356">
      <w:pPr>
        <w:rPr>
          <w:rFonts w:ascii="黑体" w:hAnsi="黑体" w:eastAsia="黑体"/>
          <w:sz w:val="32"/>
          <w:szCs w:val="32"/>
        </w:rPr>
      </w:pPr>
      <w:r>
        <w:rPr>
          <w:rFonts w:hint="eastAsia" w:ascii="黑体" w:hAnsi="黑体" w:eastAsia="黑体"/>
          <w:sz w:val="32"/>
          <w:szCs w:val="32"/>
        </w:rPr>
        <w:t>四、财政拨款收支总体情况</w:t>
      </w:r>
    </w:p>
    <w:p w14:paraId="20CCB7F1">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29968A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10A3B902">
      <w:pPr>
        <w:rPr>
          <w:rFonts w:ascii="黑体" w:hAnsi="黑体" w:eastAsia="黑体"/>
          <w:sz w:val="32"/>
          <w:szCs w:val="32"/>
        </w:rPr>
      </w:pPr>
      <w:r>
        <w:rPr>
          <w:rFonts w:hint="eastAsia" w:ascii="黑体" w:hAnsi="黑体" w:eastAsia="黑体"/>
          <w:sz w:val="32"/>
          <w:szCs w:val="32"/>
        </w:rPr>
        <w:t>七、一般公共预算“三公”经费支出总体情况</w:t>
      </w:r>
    </w:p>
    <w:p w14:paraId="7792D3E2">
      <w:pPr>
        <w:rPr>
          <w:rFonts w:ascii="黑体" w:hAnsi="黑体" w:eastAsia="黑体"/>
          <w:sz w:val="32"/>
          <w:szCs w:val="32"/>
        </w:rPr>
      </w:pPr>
      <w:r>
        <w:rPr>
          <w:rFonts w:hint="eastAsia" w:ascii="黑体" w:hAnsi="黑体" w:eastAsia="黑体"/>
          <w:sz w:val="32"/>
          <w:szCs w:val="32"/>
        </w:rPr>
        <w:t>八、政府性基金预算支出总体情况</w:t>
      </w:r>
    </w:p>
    <w:p w14:paraId="624399F2">
      <w:pPr>
        <w:rPr>
          <w:rFonts w:ascii="黑体" w:hAnsi="黑体" w:eastAsia="黑体"/>
          <w:sz w:val="32"/>
          <w:szCs w:val="32"/>
        </w:rPr>
      </w:pPr>
      <w:r>
        <w:rPr>
          <w:rFonts w:hint="eastAsia" w:ascii="黑体" w:hAnsi="黑体" w:eastAsia="黑体"/>
          <w:sz w:val="32"/>
          <w:szCs w:val="32"/>
        </w:rPr>
        <w:t>九、政府性基金“三公”经费支出总体情况</w:t>
      </w:r>
    </w:p>
    <w:p w14:paraId="278E867E">
      <w:pPr>
        <w:rPr>
          <w:rFonts w:hint="eastAsia" w:ascii="黑体" w:hAnsi="黑体" w:eastAsia="黑体" w:cs="黑体"/>
          <w:i w:val="0"/>
          <w:iCs w:val="0"/>
          <w:caps w:val="0"/>
          <w:color w:val="000000"/>
          <w:spacing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FBEB644">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第四部分 名词解释</w:t>
      </w:r>
    </w:p>
    <w:p w14:paraId="223FEB37">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16F18E14">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B09A7FB">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第一</w:t>
      </w:r>
      <w:r>
        <w:rPr>
          <w:rFonts w:hint="eastAsia" w:ascii="黑体" w:hAnsi="黑体" w:eastAsia="黑体" w:cs="黑体"/>
          <w:b w:val="0"/>
          <w:bCs w:val="0"/>
          <w:i w:val="0"/>
          <w:iCs w:val="0"/>
          <w:caps w:val="0"/>
          <w:color w:val="000000"/>
          <w:spacing w:val="0"/>
          <w:sz w:val="32"/>
          <w:szCs w:val="32"/>
          <w:lang w:val="en-US" w:eastAsia="zh-CN"/>
        </w:rPr>
        <w:t>部</w:t>
      </w:r>
      <w:r>
        <w:rPr>
          <w:rFonts w:hint="eastAsia" w:ascii="黑体" w:hAnsi="黑体" w:eastAsia="黑体" w:cs="黑体"/>
          <w:b w:val="0"/>
          <w:bCs w:val="0"/>
          <w:i w:val="0"/>
          <w:iCs w:val="0"/>
          <w:caps w:val="0"/>
          <w:color w:val="000000"/>
          <w:spacing w:val="0"/>
          <w:sz w:val="32"/>
          <w:szCs w:val="32"/>
        </w:rPr>
        <w:t xml:space="preserve">分 </w:t>
      </w:r>
      <w:r>
        <w:rPr>
          <w:rFonts w:hint="eastAsia" w:ascii="黑体" w:hAnsi="黑体" w:eastAsia="黑体" w:cs="黑体"/>
          <w:b w:val="0"/>
          <w:bCs w:val="0"/>
          <w:i w:val="0"/>
          <w:iCs w:val="0"/>
          <w:caps w:val="0"/>
          <w:color w:val="000000"/>
          <w:spacing w:val="0"/>
          <w:sz w:val="32"/>
          <w:szCs w:val="32"/>
          <w:lang w:val="en-US" w:eastAsia="zh-CN"/>
        </w:rPr>
        <w:t>森布日第二幼儿园</w:t>
      </w:r>
      <w:r>
        <w:rPr>
          <w:rFonts w:hint="eastAsia" w:ascii="黑体" w:hAnsi="黑体" w:eastAsia="黑体" w:cs="黑体"/>
          <w:b w:val="0"/>
          <w:bCs w:val="0"/>
          <w:i w:val="0"/>
          <w:iCs w:val="0"/>
          <w:caps w:val="0"/>
          <w:color w:val="000000"/>
          <w:spacing w:val="0"/>
          <w:sz w:val="32"/>
          <w:szCs w:val="32"/>
        </w:rPr>
        <w:t>学校概况</w:t>
      </w:r>
    </w:p>
    <w:p w14:paraId="1A32258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18030" w:hAnsi="方正仿宋_GB18030" w:eastAsia="方正仿宋_GB18030" w:cs="方正仿宋_GB18030"/>
          <w:b w:val="0"/>
          <w:bCs w:val="0"/>
          <w:kern w:val="0"/>
          <w:sz w:val="32"/>
          <w:szCs w:val="32"/>
          <w:lang w:val="en-US" w:eastAsia="zh-CN"/>
        </w:rPr>
      </w:pPr>
      <w:r>
        <w:rPr>
          <w:rFonts w:hint="eastAsia" w:ascii="方正仿宋_GB18030" w:hAnsi="方正仿宋_GB18030" w:eastAsia="方正仿宋_GB18030" w:cs="方正仿宋_GB18030"/>
          <w:b w:val="0"/>
          <w:bCs w:val="0"/>
          <w:kern w:val="0"/>
          <w:sz w:val="32"/>
          <w:szCs w:val="32"/>
          <w:lang w:val="en-US" w:eastAsia="zh-CN"/>
        </w:rPr>
        <w:t>森布日第二幼儿园位于山南市贡嘎县森布日高海拔异地搬迁点，是一所公办幼儿园，幼儿园建成于2022年8月，总占地面积7754.35平方米，建筑面积为2313.74平方米，绿化面积2355.30平方米。现幼儿园共487名幼儿，设为11个班，</w:t>
      </w:r>
      <w:r>
        <w:rPr>
          <w:rFonts w:hint="eastAsia" w:ascii="方正仿宋_GB18030" w:hAnsi="方正仿宋_GB18030" w:eastAsia="方正仿宋_GB18030" w:cs="方正仿宋_GB18030"/>
          <w:b w:val="0"/>
          <w:bCs w:val="0"/>
          <w:sz w:val="32"/>
          <w:szCs w:val="32"/>
        </w:rPr>
        <w:t>辐射</w:t>
      </w:r>
      <w:r>
        <w:rPr>
          <w:rFonts w:hint="eastAsia" w:ascii="方正仿宋_GB18030" w:hAnsi="方正仿宋_GB18030" w:eastAsia="方正仿宋_GB18030" w:cs="方正仿宋_GB18030"/>
          <w:b w:val="0"/>
          <w:bCs w:val="0"/>
          <w:sz w:val="32"/>
          <w:szCs w:val="32"/>
          <w:lang w:val="en-US"/>
        </w:rPr>
        <w:t>尼玛县俄久乡、吉瓦乡，双湖县</w:t>
      </w:r>
      <w:r>
        <w:rPr>
          <w:rFonts w:hint="eastAsia" w:ascii="方正仿宋_GB18030" w:hAnsi="方正仿宋_GB18030" w:eastAsia="方正仿宋_GB18030" w:cs="方正仿宋_GB18030"/>
          <w:b w:val="0"/>
          <w:bCs w:val="0"/>
          <w:sz w:val="32"/>
          <w:szCs w:val="32"/>
          <w:lang w:val="en-US" w:eastAsia="zh-CN"/>
        </w:rPr>
        <w:t>措折罗玛镇</w:t>
      </w:r>
      <w:r>
        <w:rPr>
          <w:rFonts w:hint="eastAsia" w:ascii="方正仿宋_GB18030" w:hAnsi="方正仿宋_GB18030" w:eastAsia="方正仿宋_GB18030" w:cs="方正仿宋_GB18030"/>
          <w:b w:val="0"/>
          <w:bCs w:val="0"/>
          <w:sz w:val="32"/>
          <w:szCs w:val="32"/>
        </w:rPr>
        <w:t>适龄儿童。</w:t>
      </w:r>
      <w:r>
        <w:rPr>
          <w:rFonts w:hint="eastAsia" w:ascii="方正仿宋_GB18030" w:hAnsi="方正仿宋_GB18030" w:eastAsia="方正仿宋_GB18030" w:cs="方正仿宋_GB18030"/>
          <w:b w:val="0"/>
          <w:bCs w:val="0"/>
          <w:kern w:val="0"/>
          <w:sz w:val="32"/>
          <w:szCs w:val="32"/>
          <w:lang w:val="en-US" w:eastAsia="zh-CN"/>
        </w:rPr>
        <w:t>幼儿园共34名专任教师，具有大专以上学历34名，其中副高级教师3名，</w:t>
      </w:r>
      <w:r>
        <w:rPr>
          <w:rFonts w:hint="eastAsia" w:ascii="方正仿宋_GB18030" w:hAnsi="方正仿宋_GB18030" w:eastAsia="方正仿宋_GB18030" w:cs="方正仿宋_GB18030"/>
          <w:b w:val="0"/>
          <w:bCs w:val="0"/>
          <w:kern w:val="0"/>
          <w:sz w:val="32"/>
          <w:szCs w:val="32"/>
          <w:highlight w:val="none"/>
          <w:lang w:val="en-US" w:eastAsia="zh-CN"/>
        </w:rPr>
        <w:t>一级教师两名12名，二级教师</w:t>
      </w:r>
      <w:r>
        <w:rPr>
          <w:rFonts w:hint="eastAsia" w:ascii="仿宋" w:hAnsi="仿宋" w:eastAsia="仿宋"/>
          <w:sz w:val="32"/>
          <w:szCs w:val="32"/>
          <w:u w:val="none"/>
          <w:lang w:val="en-US" w:eastAsia="zh-CN"/>
        </w:rPr>
        <w:t>16</w:t>
      </w:r>
      <w:r>
        <w:rPr>
          <w:rFonts w:hint="eastAsia" w:ascii="方正仿宋_GB18030" w:hAnsi="方正仿宋_GB18030" w:eastAsia="方正仿宋_GB18030" w:cs="方正仿宋_GB18030"/>
          <w:b w:val="0"/>
          <w:bCs w:val="0"/>
          <w:kern w:val="0"/>
          <w:sz w:val="32"/>
          <w:szCs w:val="32"/>
          <w:highlight w:val="none"/>
          <w:lang w:val="en-US" w:eastAsia="zh-CN"/>
        </w:rPr>
        <w:t>名，三级教师3名，15</w:t>
      </w:r>
      <w:r>
        <w:rPr>
          <w:rFonts w:hint="eastAsia" w:ascii="方正仿宋_GB18030" w:hAnsi="方正仿宋_GB18030" w:eastAsia="方正仿宋_GB18030" w:cs="方正仿宋_GB18030"/>
          <w:b w:val="0"/>
          <w:bCs w:val="0"/>
          <w:kern w:val="0"/>
          <w:sz w:val="32"/>
          <w:szCs w:val="32"/>
          <w:lang w:val="en-US" w:eastAsia="zh-CN"/>
        </w:rPr>
        <w:t>名党员教师，教师学历达标率100％。</w:t>
      </w:r>
    </w:p>
    <w:p w14:paraId="4A3D85A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kern w:val="0"/>
          <w:sz w:val="32"/>
          <w:szCs w:val="32"/>
          <w:lang w:val="en-US" w:eastAsia="zh-CN"/>
        </w:rPr>
        <w:t>我园</w:t>
      </w:r>
      <w:r>
        <w:rPr>
          <w:rFonts w:hint="eastAsia" w:ascii="方正仿宋_GB18030" w:hAnsi="方正仿宋_GB18030" w:eastAsia="方正仿宋_GB18030" w:cs="方正仿宋_GB18030"/>
          <w:b w:val="0"/>
          <w:bCs w:val="0"/>
          <w:kern w:val="0"/>
          <w:sz w:val="32"/>
          <w:szCs w:val="32"/>
          <w:lang w:val="en-US"/>
        </w:rPr>
        <w:t>牢记总书记“民族团结从娃娃抓起”的嘱托，创建民族团结环境，建设民族团结氛围，把民族团结启蒙教育融入幼儿活动，带动幼儿家长做民族团结工作，民族团结成为二幼的亮丽风景线</w:t>
      </w:r>
      <w:r>
        <w:rPr>
          <w:rFonts w:hint="eastAsia" w:ascii="方正仿宋_GB18030" w:hAnsi="方正仿宋_GB18030" w:eastAsia="方正仿宋_GB18030" w:cs="方正仿宋_GB18030"/>
          <w:b w:val="0"/>
          <w:bCs w:val="0"/>
          <w:kern w:val="0"/>
          <w:sz w:val="32"/>
          <w:szCs w:val="32"/>
          <w:lang w:val="en-US" w:eastAsia="zh-CN"/>
        </w:rPr>
        <w:t>。</w:t>
      </w:r>
      <w:r>
        <w:rPr>
          <w:rFonts w:hint="eastAsia" w:ascii="方正仿宋_GB18030" w:hAnsi="方正仿宋_GB18030" w:eastAsia="方正仿宋_GB18030" w:cs="方正仿宋_GB18030"/>
          <w:b w:val="0"/>
          <w:bCs w:val="0"/>
          <w:sz w:val="32"/>
          <w:szCs w:val="32"/>
          <w:lang w:val="en-US" w:eastAsia="zh-CN"/>
        </w:rPr>
        <w:t>同样在</w:t>
      </w:r>
      <w:r>
        <w:rPr>
          <w:rFonts w:hint="eastAsia" w:ascii="方正仿宋_GB18030" w:hAnsi="方正仿宋_GB18030" w:eastAsia="方正仿宋_GB18030" w:cs="方正仿宋_GB18030"/>
          <w:b w:val="0"/>
          <w:bCs w:val="0"/>
          <w:sz w:val="32"/>
          <w:szCs w:val="32"/>
          <w:lang w:val="en-US"/>
        </w:rPr>
        <w:t>教师中深入开展民族团结教育，厚植教师的各民族平等团结互助思想。以党建引领民族团结教育，发挥党员模范带头作用，带动全园教师学习党的民族政策，民族法律法规，开展民族团结教育活动。以每月支部主题党日活动为契机开展主题党日活动。通过学习教育活动增强了教师的民族团结思想。</w:t>
      </w:r>
    </w:p>
    <w:p w14:paraId="1E87C0D2">
      <w:pPr>
        <w:ind w:firstLine="640" w:firstLineChars="200"/>
        <w:rPr>
          <w:rFonts w:hint="eastAsia" w:ascii="方正仿宋_GB18030" w:hAnsi="方正仿宋_GB18030" w:eastAsia="方正仿宋_GB18030" w:cs="方正仿宋_GB18030"/>
          <w:b w:val="0"/>
          <w:bCs w:val="0"/>
          <w:sz w:val="32"/>
          <w:szCs w:val="32"/>
        </w:rPr>
      </w:pPr>
      <w:r>
        <w:rPr>
          <w:rFonts w:hint="eastAsia" w:ascii="方正仿宋_GB18030" w:hAnsi="方正仿宋_GB18030" w:eastAsia="方正仿宋_GB18030" w:cs="方正仿宋_GB18030"/>
          <w:b w:val="0"/>
          <w:bCs w:val="0"/>
          <w:sz w:val="32"/>
          <w:szCs w:val="32"/>
          <w:lang w:val="en-US" w:eastAsia="zh-CN"/>
        </w:rPr>
        <w:t>我园始终坚持</w:t>
      </w:r>
      <w:r>
        <w:rPr>
          <w:rFonts w:hint="eastAsia" w:ascii="方正仿宋_GB18030" w:hAnsi="方正仿宋_GB18030" w:eastAsia="方正仿宋_GB18030" w:cs="方正仿宋_GB18030"/>
          <w:b w:val="0"/>
          <w:bCs w:val="0"/>
          <w:sz w:val="32"/>
          <w:szCs w:val="32"/>
          <w:lang w:val="en-US"/>
        </w:rPr>
        <w:t>营造民族团结文化环境，熏陶师生的民族团结情怀。校园里设有民族团结宣传标语，教室和走廊里有孩子们亲手写画的民族团结符号和画报，孩子们每天都能接受民族团结教育。用寓教于乐的方式把民族团结的种子种进了每个孩子的心里。</w:t>
      </w:r>
      <w:r>
        <w:rPr>
          <w:rFonts w:hint="eastAsia" w:ascii="方正仿宋_GB18030" w:hAnsi="方正仿宋_GB18030" w:eastAsia="方正仿宋_GB18030" w:cs="方正仿宋_GB18030"/>
          <w:b w:val="0"/>
          <w:bCs w:val="0"/>
          <w:sz w:val="32"/>
          <w:szCs w:val="32"/>
        </w:rPr>
        <w:t>让</w:t>
      </w:r>
      <w:r>
        <w:rPr>
          <w:rFonts w:hint="eastAsia" w:ascii="方正仿宋_GB18030" w:hAnsi="方正仿宋_GB18030" w:eastAsia="方正仿宋_GB18030" w:cs="方正仿宋_GB18030"/>
          <w:b w:val="0"/>
          <w:bCs w:val="0"/>
          <w:sz w:val="32"/>
          <w:szCs w:val="32"/>
          <w:lang w:val="en-US"/>
        </w:rPr>
        <w:t>森布日第二</w:t>
      </w:r>
      <w:r>
        <w:rPr>
          <w:rFonts w:hint="eastAsia" w:ascii="方正仿宋_GB18030" w:hAnsi="方正仿宋_GB18030" w:eastAsia="方正仿宋_GB18030" w:cs="方正仿宋_GB18030"/>
          <w:b w:val="0"/>
          <w:bCs w:val="0"/>
          <w:sz w:val="32"/>
          <w:szCs w:val="32"/>
        </w:rPr>
        <w:t>幼儿园成为社会满意、家长信任、幼儿喜欢的幼儿园。</w:t>
      </w:r>
    </w:p>
    <w:p w14:paraId="592A72C6">
      <w:pPr>
        <w:ind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二、机构设置情况</w:t>
      </w:r>
    </w:p>
    <w:p w14:paraId="5B2BFCFB">
      <w:pPr>
        <w:ind w:firstLine="640" w:firstLineChars="200"/>
        <w:rPr>
          <w:rFonts w:hint="eastAsia" w:ascii="仿宋" w:hAnsi="仿宋" w:eastAsia="仿宋" w:cs="仿宋"/>
          <w:b/>
          <w:bCs/>
          <w:i w:val="0"/>
          <w:iCs w:val="0"/>
          <w:caps w:val="0"/>
          <w:color w:val="000000"/>
          <w:spacing w:val="0"/>
          <w:sz w:val="32"/>
          <w:szCs w:val="32"/>
        </w:rPr>
      </w:pPr>
      <w:r>
        <w:rPr>
          <w:rFonts w:hint="eastAsia" w:ascii="仿宋" w:hAnsi="仿宋" w:eastAsia="仿宋"/>
          <w:sz w:val="32"/>
          <w:szCs w:val="32"/>
        </w:rPr>
        <w:t>部门（单位）内设 1 个机构无二级、三级预算单位</w:t>
      </w:r>
    </w:p>
    <w:p w14:paraId="1F351BEE">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xml:space="preserve">第二部分 </w:t>
      </w:r>
      <w:r>
        <w:rPr>
          <w:rFonts w:hint="eastAsia" w:ascii="黑体" w:hAnsi="黑体" w:eastAsia="黑体" w:cs="黑体"/>
          <w:b w:val="0"/>
          <w:bCs w:val="0"/>
          <w:i w:val="0"/>
          <w:iCs w:val="0"/>
          <w:caps w:val="0"/>
          <w:color w:val="000000"/>
          <w:spacing w:val="0"/>
          <w:sz w:val="32"/>
          <w:szCs w:val="32"/>
          <w:lang w:val="en-US" w:eastAsia="zh-CN"/>
        </w:rPr>
        <w:t>森布日第二幼儿园</w:t>
      </w:r>
      <w:r>
        <w:rPr>
          <w:rFonts w:hint="eastAsia" w:ascii="黑体" w:hAnsi="黑体" w:eastAsia="黑体" w:cs="黑体"/>
          <w:b w:val="0"/>
          <w:bCs w:val="0"/>
          <w:i w:val="0"/>
          <w:iCs w:val="0"/>
          <w:caps w:val="0"/>
          <w:color w:val="000000"/>
          <w:spacing w:val="0"/>
          <w:sz w:val="32"/>
          <w:szCs w:val="32"/>
        </w:rPr>
        <w:t>202</w:t>
      </w:r>
      <w:r>
        <w:rPr>
          <w:rFonts w:hint="eastAsia" w:ascii="黑体" w:hAnsi="黑体" w:eastAsia="黑体" w:cs="黑体"/>
          <w:b w:val="0"/>
          <w:bCs w:val="0"/>
          <w:i w:val="0"/>
          <w:iCs w:val="0"/>
          <w:caps w:val="0"/>
          <w:color w:val="000000"/>
          <w:spacing w:val="0"/>
          <w:sz w:val="32"/>
          <w:szCs w:val="32"/>
          <w:lang w:val="en-US" w:eastAsia="zh-CN"/>
        </w:rPr>
        <w:t>5</w:t>
      </w:r>
      <w:r>
        <w:rPr>
          <w:rFonts w:hint="eastAsia" w:ascii="黑体" w:hAnsi="黑体" w:eastAsia="黑体" w:cs="黑体"/>
          <w:b w:val="0"/>
          <w:bCs w:val="0"/>
          <w:i w:val="0"/>
          <w:iCs w:val="0"/>
          <w:caps w:val="0"/>
          <w:color w:val="000000"/>
          <w:spacing w:val="0"/>
          <w:sz w:val="32"/>
          <w:szCs w:val="32"/>
        </w:rPr>
        <w:t>年度部门预算明细表</w:t>
      </w:r>
    </w:p>
    <w:p w14:paraId="1317679B">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详见附件2：森布日第二幼儿园2025年部门预算公开表</w:t>
      </w:r>
    </w:p>
    <w:p w14:paraId="1284712D">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xml:space="preserve">第三部分 </w:t>
      </w:r>
      <w:r>
        <w:rPr>
          <w:rFonts w:hint="eastAsia" w:ascii="黑体" w:hAnsi="黑体" w:eastAsia="黑体" w:cs="黑体"/>
          <w:b w:val="0"/>
          <w:bCs w:val="0"/>
          <w:i w:val="0"/>
          <w:iCs w:val="0"/>
          <w:caps w:val="0"/>
          <w:color w:val="000000"/>
          <w:spacing w:val="0"/>
          <w:sz w:val="32"/>
          <w:szCs w:val="32"/>
          <w:lang w:val="en-US" w:eastAsia="zh-CN"/>
        </w:rPr>
        <w:t>森布日第二幼儿园</w:t>
      </w:r>
      <w:r>
        <w:rPr>
          <w:rFonts w:hint="eastAsia" w:ascii="黑体" w:hAnsi="黑体" w:eastAsia="黑体" w:cs="黑体"/>
          <w:b w:val="0"/>
          <w:bCs w:val="0"/>
          <w:i w:val="0"/>
          <w:iCs w:val="0"/>
          <w:caps w:val="0"/>
          <w:color w:val="000000"/>
          <w:spacing w:val="0"/>
          <w:sz w:val="32"/>
          <w:szCs w:val="32"/>
        </w:rPr>
        <w:t>202</w:t>
      </w:r>
      <w:r>
        <w:rPr>
          <w:rFonts w:hint="eastAsia" w:ascii="黑体" w:hAnsi="黑体" w:eastAsia="黑体" w:cs="黑体"/>
          <w:b w:val="0"/>
          <w:bCs w:val="0"/>
          <w:i w:val="0"/>
          <w:iCs w:val="0"/>
          <w:caps w:val="0"/>
          <w:color w:val="000000"/>
          <w:spacing w:val="0"/>
          <w:sz w:val="32"/>
          <w:szCs w:val="32"/>
          <w:lang w:val="en-US" w:eastAsia="zh-CN"/>
        </w:rPr>
        <w:t>5</w:t>
      </w:r>
      <w:r>
        <w:rPr>
          <w:rFonts w:hint="eastAsia" w:ascii="黑体" w:hAnsi="黑体" w:eastAsia="黑体" w:cs="黑体"/>
          <w:b w:val="0"/>
          <w:bCs w:val="0"/>
          <w:i w:val="0"/>
          <w:iCs w:val="0"/>
          <w:caps w:val="0"/>
          <w:color w:val="000000"/>
          <w:spacing w:val="0"/>
          <w:sz w:val="32"/>
          <w:szCs w:val="32"/>
        </w:rPr>
        <w:t>年部门预算说明</w:t>
      </w:r>
    </w:p>
    <w:p w14:paraId="36DB7DF4">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54462C97">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2025年我园</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:1856.82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1659.96</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196.86</w:t>
      </w:r>
      <w:r>
        <w:rPr>
          <w:rFonts w:hint="eastAsia" w:ascii="仿宋" w:hAnsi="仿宋" w:eastAsia="仿宋"/>
          <w:sz w:val="32"/>
          <w:szCs w:val="32"/>
          <w:lang w:val="en-US" w:eastAsia="zh-CN"/>
        </w:rPr>
        <w:t>万元。</w:t>
      </w:r>
      <w:r>
        <w:rPr>
          <w:rFonts w:hint="eastAsia" w:ascii="仿宋" w:hAnsi="仿宋" w:eastAsia="仿宋"/>
          <w:sz w:val="32"/>
          <w:szCs w:val="32"/>
        </w:rPr>
        <w:t>支出包括：教育支</w:t>
      </w:r>
      <w:r>
        <w:rPr>
          <w:rFonts w:hint="eastAsia" w:ascii="仿宋" w:hAnsi="仿宋" w:eastAsia="仿宋"/>
          <w:sz w:val="32"/>
          <w:szCs w:val="32"/>
          <w:lang w:val="en-US" w:eastAsia="zh-CN"/>
        </w:rPr>
        <w:t>出：</w:t>
      </w:r>
      <w:r>
        <w:rPr>
          <w:rFonts w:hint="eastAsia" w:ascii="仿宋" w:hAnsi="仿宋" w:eastAsia="仿宋"/>
          <w:sz w:val="32"/>
          <w:szCs w:val="32"/>
          <w:u w:val="single"/>
          <w:lang w:val="en-US" w:eastAsia="zh-CN"/>
        </w:rPr>
        <w:t>1533.31</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158.16</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67.71</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97.63</w:t>
      </w:r>
      <w:r>
        <w:rPr>
          <w:rFonts w:hint="eastAsia" w:ascii="仿宋" w:hAnsi="仿宋" w:eastAsia="仿宋"/>
          <w:sz w:val="32"/>
          <w:szCs w:val="32"/>
          <w:lang w:val="en-US" w:eastAsia="zh-CN"/>
        </w:rPr>
        <w:t>万元。</w:t>
      </w:r>
    </w:p>
    <w:p w14:paraId="6379DBC2">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6DAAA0E9">
      <w:pPr>
        <w:ind w:firstLine="640" w:firstLineChars="200"/>
        <w:rPr>
          <w:rFonts w:ascii="仿宋" w:hAnsi="仿宋" w:eastAsia="仿宋"/>
          <w:sz w:val="32"/>
          <w:szCs w:val="32"/>
        </w:rPr>
      </w:pPr>
      <w:r>
        <w:rPr>
          <w:rFonts w:hint="eastAsia" w:ascii="仿宋" w:hAnsi="仿宋" w:eastAsia="仿宋"/>
          <w:sz w:val="32"/>
          <w:szCs w:val="32"/>
          <w:lang w:val="en-US" w:eastAsia="zh-CN"/>
        </w:rPr>
        <w:t>2025年我校</w:t>
      </w: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1072.48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2025年人员增加，预算增加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196.86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1659.96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89.40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0F3203D6">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60CEA598">
      <w:pPr>
        <w:ind w:firstLine="640" w:firstLineChars="200"/>
        <w:rPr>
          <w:rFonts w:ascii="仿宋" w:hAnsi="仿宋" w:eastAsia="仿宋"/>
          <w:sz w:val="32"/>
          <w:szCs w:val="32"/>
        </w:rPr>
      </w:pPr>
      <w:r>
        <w:rPr>
          <w:rFonts w:hint="eastAsia" w:ascii="仿宋" w:hAnsi="仿宋" w:eastAsia="仿宋"/>
          <w:sz w:val="32"/>
          <w:szCs w:val="32"/>
          <w:lang w:val="en-US" w:eastAsia="zh-CN"/>
        </w:rPr>
        <w:t>2025年我校</w:t>
      </w: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1082.84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2025年人员增加，支出增加</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w:t>
      </w:r>
    </w:p>
    <w:p w14:paraId="430F7049">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01934A0F">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2025年我校</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1072.48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2025年人员增加，支出增加</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196.86</w:t>
      </w:r>
      <w:r>
        <w:rPr>
          <w:rFonts w:hint="eastAsia" w:ascii="仿宋" w:hAnsi="仿宋" w:eastAsia="仿宋"/>
          <w:sz w:val="32"/>
          <w:szCs w:val="32"/>
        </w:rPr>
        <w:t>万元；支出包括：教育支出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1533.31</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158.16</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67.71</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97.63</w:t>
      </w:r>
      <w:r>
        <w:rPr>
          <w:rFonts w:hint="eastAsia" w:ascii="仿宋" w:hAnsi="仿宋" w:eastAsia="仿宋"/>
          <w:sz w:val="32"/>
          <w:szCs w:val="32"/>
        </w:rPr>
        <w:t>万元。</w:t>
      </w:r>
    </w:p>
    <w:p w14:paraId="55706213">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314E7E27">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7CE7C34">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1072.48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2025年人员增加，支出增加</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 xml:space="preserve"> </w:t>
      </w:r>
    </w:p>
    <w:p w14:paraId="71114B40">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0FE07757">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1533.31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82.58</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158.16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8.51</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67.71</w:t>
      </w:r>
      <w:r>
        <w:rPr>
          <w:rFonts w:hint="eastAsia" w:ascii="仿宋" w:hAnsi="仿宋" w:eastAsia="仿宋"/>
          <w:sz w:val="32"/>
          <w:szCs w:val="32"/>
        </w:rPr>
        <w:t>万元，占</w:t>
      </w:r>
      <w:r>
        <w:rPr>
          <w:rFonts w:hint="eastAsia" w:ascii="仿宋" w:hAnsi="仿宋" w:eastAsia="仿宋"/>
          <w:sz w:val="32"/>
          <w:szCs w:val="32"/>
          <w:u w:val="single"/>
          <w:lang w:val="en-US" w:eastAsia="zh-CN"/>
        </w:rPr>
        <w:t>3.65</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lang w:val="en-US" w:eastAsia="zh-CN"/>
        </w:rPr>
        <w:t>97.63</w:t>
      </w:r>
      <w:r>
        <w:rPr>
          <w:rFonts w:hint="eastAsia" w:ascii="仿宋" w:hAnsi="仿宋" w:eastAsia="仿宋"/>
          <w:sz w:val="32"/>
          <w:szCs w:val="32"/>
        </w:rPr>
        <w:t>万元，占</w:t>
      </w:r>
      <w:r>
        <w:rPr>
          <w:rFonts w:hint="eastAsia" w:ascii="仿宋" w:hAnsi="仿宋" w:eastAsia="仿宋"/>
          <w:sz w:val="32"/>
          <w:szCs w:val="32"/>
          <w:u w:val="single"/>
          <w:lang w:val="en-US" w:eastAsia="zh-CN"/>
        </w:rPr>
        <w:t>5.26</w:t>
      </w:r>
      <w:r>
        <w:rPr>
          <w:rFonts w:hint="eastAsia" w:ascii="仿宋" w:hAnsi="仿宋" w:eastAsia="仿宋"/>
          <w:sz w:val="32"/>
          <w:szCs w:val="32"/>
        </w:rPr>
        <w:t>%。</w:t>
      </w:r>
    </w:p>
    <w:p w14:paraId="29CCE4BD">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7AB8913A">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1856.82</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AE922F6">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1522.84</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3C305F83">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332.99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1E859CAE">
      <w:pPr>
        <w:ind w:firstLine="640" w:firstLineChars="200"/>
        <w:rPr>
          <w:rFonts w:hint="eastAsia"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ACEC8A9">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0.99</w:t>
      </w:r>
      <w:r>
        <w:rPr>
          <w:rFonts w:hint="eastAsia" w:ascii="仿宋" w:hAnsi="仿宋" w:eastAsia="仿宋"/>
          <w:sz w:val="32"/>
          <w:szCs w:val="32"/>
          <w:u w:val="none"/>
          <w:lang w:val="en-US" w:eastAsia="zh-CN"/>
        </w:rPr>
        <w:t>万元,</w:t>
      </w:r>
      <w:r>
        <w:rPr>
          <w:rFonts w:hint="eastAsia" w:ascii="仿宋" w:hAnsi="仿宋" w:eastAsia="仿宋"/>
          <w:sz w:val="32"/>
          <w:szCs w:val="32"/>
        </w:rPr>
        <w:t>主要包括</w:t>
      </w:r>
      <w:r>
        <w:rPr>
          <w:rFonts w:hint="eastAsia" w:ascii="仿宋" w:hAnsi="仿宋" w:eastAsia="仿宋"/>
          <w:sz w:val="32"/>
          <w:szCs w:val="32"/>
          <w:lang w:val="en-US" w:eastAsia="zh-CN"/>
        </w:rPr>
        <w:t>:校医务室运转经费。</w:t>
      </w:r>
    </w:p>
    <w:p w14:paraId="74588A39">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02E54D7F">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我校</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 </w:t>
      </w:r>
      <w:r>
        <w:rPr>
          <w:rFonts w:hint="eastAsia" w:ascii="仿宋" w:hAnsi="仿宋" w:eastAsia="仿宋"/>
          <w:sz w:val="32"/>
          <w:szCs w:val="32"/>
        </w:rPr>
        <w:t>万元。</w:t>
      </w:r>
    </w:p>
    <w:p w14:paraId="0B231C3F">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138D5EED">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28A7DD5E">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39DBAEE">
      <w:pPr>
        <w:ind w:firstLine="640" w:firstLineChars="200"/>
        <w:rPr>
          <w:rFonts w:hint="eastAsia" w:ascii="黑体" w:hAnsi="黑体" w:eastAsia="黑体"/>
          <w:sz w:val="32"/>
          <w:szCs w:val="32"/>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w:t>
      </w:r>
      <w:r>
        <w:rPr>
          <w:rFonts w:hint="eastAsia" w:ascii="仿宋" w:hAnsi="仿宋" w:eastAsia="仿宋"/>
          <w:sz w:val="32"/>
          <w:szCs w:val="32"/>
          <w:lang w:eastAsia="zh-CN"/>
        </w:rPr>
        <w:t>“</w:t>
      </w:r>
      <w:r>
        <w:rPr>
          <w:rFonts w:hint="eastAsia" w:ascii="仿宋" w:hAnsi="仿宋" w:eastAsia="仿宋"/>
          <w:sz w:val="32"/>
          <w:szCs w:val="32"/>
          <w:lang w:val="en-US" w:eastAsia="zh-CN"/>
        </w:rPr>
        <w:t>三公</w:t>
      </w:r>
      <w:r>
        <w:rPr>
          <w:rFonts w:hint="eastAsia" w:ascii="仿宋" w:hAnsi="仿宋" w:eastAsia="仿宋"/>
          <w:sz w:val="32"/>
          <w:szCs w:val="32"/>
          <w:lang w:eastAsia="zh-CN"/>
        </w:rPr>
        <w:t>”</w:t>
      </w:r>
      <w:r>
        <w:rPr>
          <w:rFonts w:hint="eastAsia" w:ascii="仿宋" w:hAnsi="仿宋" w:eastAsia="仿宋"/>
          <w:sz w:val="32"/>
          <w:szCs w:val="32"/>
          <w:lang w:val="en-US" w:eastAsia="zh-CN"/>
        </w:rPr>
        <w:t>经费</w:t>
      </w:r>
      <w:r>
        <w:rPr>
          <w:rFonts w:hint="eastAsia" w:ascii="仿宋" w:hAnsi="仿宋" w:eastAsia="仿宋"/>
          <w:sz w:val="32"/>
          <w:szCs w:val="32"/>
        </w:rPr>
        <w:t>安排的支出。</w:t>
      </w:r>
    </w:p>
    <w:p w14:paraId="1A1F0B01">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其他重要事项的情况说明</w:t>
      </w:r>
    </w:p>
    <w:p w14:paraId="61D395FD">
      <w:pPr>
        <w:numPr>
          <w:ilvl w:val="0"/>
          <w:numId w:val="0"/>
        </w:numPr>
        <w:ind w:firstLine="320" w:firstLineChars="100"/>
        <w:rPr>
          <w:rFonts w:ascii="楷体" w:hAnsi="楷体" w:eastAsia="楷体"/>
          <w:sz w:val="32"/>
          <w:szCs w:val="32"/>
        </w:rPr>
      </w:pPr>
      <w:r>
        <w:rPr>
          <w:rFonts w:hint="eastAsia" w:ascii="楷体" w:hAnsi="楷体" w:eastAsia="楷体"/>
          <w:sz w:val="32"/>
          <w:szCs w:val="32"/>
        </w:rPr>
        <w:t>（一）机关运行经费安排使用情况说明。</w:t>
      </w:r>
    </w:p>
    <w:p w14:paraId="4F88D98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森布日</w:t>
      </w:r>
      <w:r>
        <w:rPr>
          <w:rFonts w:hint="eastAsia" w:ascii="仿宋" w:hAnsi="仿宋" w:eastAsia="仿宋"/>
          <w:sz w:val="32"/>
          <w:szCs w:val="32"/>
          <w:lang w:val="en-US" w:eastAsia="zh-CN"/>
        </w:rPr>
        <w:t>第二幼儿园</w:t>
      </w:r>
      <w:r>
        <w:rPr>
          <w:rFonts w:hint="eastAsia" w:ascii="仿宋" w:hAnsi="仿宋" w:eastAsia="仿宋"/>
          <w:sz w:val="32"/>
          <w:szCs w:val="32"/>
        </w:rPr>
        <w:t>的机关运行经费</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 xml:space="preserve">  0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无  </w:t>
      </w:r>
      <w:r>
        <w:rPr>
          <w:rFonts w:ascii="仿宋" w:hAnsi="仿宋" w:eastAsia="仿宋"/>
          <w:sz w:val="32"/>
          <w:szCs w:val="32"/>
          <w:u w:val="single"/>
        </w:rPr>
        <w:t xml:space="preserve"> </w:t>
      </w:r>
      <w:r>
        <w:rPr>
          <w:rFonts w:hint="eastAsia" w:ascii="仿宋" w:hAnsi="仿宋" w:eastAsia="仿宋"/>
          <w:sz w:val="32"/>
          <w:szCs w:val="32"/>
        </w:rPr>
        <w:t>。</w:t>
      </w:r>
    </w:p>
    <w:p w14:paraId="48538690">
      <w:pPr>
        <w:autoSpaceDE w:val="0"/>
        <w:autoSpaceDN w:val="0"/>
        <w:adjustRightInd w:val="0"/>
        <w:ind w:firstLine="320" w:firstLineChars="100"/>
        <w:rPr>
          <w:rFonts w:ascii="楷体" w:hAnsi="楷体" w:eastAsia="楷体"/>
          <w:sz w:val="32"/>
          <w:szCs w:val="32"/>
        </w:rPr>
      </w:pPr>
      <w:r>
        <w:rPr>
          <w:rFonts w:hint="eastAsia" w:ascii="楷体" w:hAnsi="楷体" w:eastAsia="楷体"/>
          <w:sz w:val="32"/>
          <w:szCs w:val="32"/>
        </w:rPr>
        <w:t>（二）政府采购情况说明。</w:t>
      </w:r>
    </w:p>
    <w:p w14:paraId="534465B8">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06A7EFF5">
      <w:pPr>
        <w:ind w:firstLine="320" w:firstLineChars="100"/>
        <w:rPr>
          <w:rFonts w:ascii="楷体" w:hAnsi="楷体" w:eastAsia="楷体"/>
          <w:sz w:val="32"/>
          <w:szCs w:val="32"/>
        </w:rPr>
      </w:pPr>
      <w:r>
        <w:rPr>
          <w:rFonts w:hint="eastAsia" w:ascii="楷体" w:hAnsi="楷体" w:eastAsia="楷体"/>
          <w:sz w:val="32"/>
          <w:szCs w:val="32"/>
        </w:rPr>
        <w:t>（三）国有资产占有使用情况说明。</w:t>
      </w:r>
    </w:p>
    <w:p w14:paraId="4340C5AB">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val="en-US" w:eastAsia="zh-CN"/>
        </w:rPr>
        <w:t>此车属于小车(小型客车)</w:t>
      </w:r>
      <w:r>
        <w:rPr>
          <w:rFonts w:hint="eastAsia" w:ascii="仿宋" w:hAnsi="仿宋" w:eastAsia="仿宋"/>
          <w:sz w:val="32"/>
          <w:szCs w:val="32"/>
          <w:lang w:eastAsia="zh-CN"/>
        </w:rPr>
        <w:t>，</w:t>
      </w:r>
      <w:r>
        <w:rPr>
          <w:rFonts w:hint="eastAsia" w:ascii="仿宋" w:hAnsi="仿宋" w:eastAsia="仿宋"/>
          <w:sz w:val="32"/>
          <w:szCs w:val="32"/>
          <w:lang w:val="en-US" w:eastAsia="zh-CN"/>
        </w:rPr>
        <w:t>划转后目前处于闲置状态，</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7BF7F51B">
      <w:pPr>
        <w:spacing w:line="588" w:lineRule="exact"/>
        <w:ind w:firstLine="320" w:firstLineChars="1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1B8A6C33">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7136163A">
      <w:pPr>
        <w:ind w:firstLine="320" w:firstLineChars="100"/>
        <w:rPr>
          <w:rFonts w:ascii="楷体" w:hAnsi="楷体" w:eastAsia="楷体"/>
          <w:sz w:val="32"/>
          <w:szCs w:val="32"/>
        </w:rPr>
      </w:pPr>
      <w:r>
        <w:rPr>
          <w:rFonts w:hint="eastAsia" w:ascii="楷体" w:hAnsi="楷体" w:eastAsia="楷体"/>
          <w:sz w:val="32"/>
          <w:szCs w:val="32"/>
        </w:rPr>
        <w:t>（五）扶贫资金管理使用情况及绩效目标情况说明。</w:t>
      </w:r>
    </w:p>
    <w:p w14:paraId="2D11877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本单位无扶贫资金管理使用情况。</w:t>
      </w:r>
    </w:p>
    <w:p w14:paraId="62BA5304">
      <w:pPr>
        <w:ind w:firstLine="320" w:firstLineChars="100"/>
        <w:rPr>
          <w:rFonts w:hint="eastAsia" w:ascii="楷体" w:hAnsi="楷体" w:eastAsia="楷体"/>
          <w:sz w:val="32"/>
          <w:szCs w:val="32"/>
        </w:rPr>
      </w:pPr>
      <w:r>
        <w:rPr>
          <w:rFonts w:hint="eastAsia" w:ascii="楷体" w:hAnsi="楷体" w:eastAsia="楷体"/>
          <w:sz w:val="32"/>
          <w:szCs w:val="32"/>
        </w:rPr>
        <w:t>（六）政府债务情况。</w:t>
      </w:r>
    </w:p>
    <w:p w14:paraId="0C7A03B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本单位无政府债务。</w:t>
      </w:r>
    </w:p>
    <w:p w14:paraId="1AFDB814">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sz w:val="32"/>
          <w:szCs w:val="32"/>
        </w:rPr>
      </w:pPr>
      <w:r>
        <w:rPr>
          <w:rFonts w:hint="eastAsia" w:ascii="黑体" w:hAnsi="黑体" w:eastAsia="黑体" w:cs="黑体"/>
          <w:b/>
          <w:bCs/>
          <w:i w:val="0"/>
          <w:iCs w:val="0"/>
          <w:caps w:val="0"/>
          <w:color w:val="000000"/>
          <w:spacing w:val="0"/>
          <w:sz w:val="32"/>
          <w:szCs w:val="32"/>
        </w:rPr>
        <w:t>第四部 名词解释</w:t>
      </w:r>
    </w:p>
    <w:p w14:paraId="0BAA8E76">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D9AA305">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9BAEC6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03C5A4F">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DAA1BE">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EFD08BB">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4AC3452">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0294FC3">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AF4A4D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D26CC92">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78DAA606">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35416D0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A41B2"/>
    <w:multiLevelType w:val="singleLevel"/>
    <w:tmpl w:val="163A41B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jM0MTQzYjkzNjdlNmVmM2I2MzhkOWU5Mjk4NDEifQ=="/>
  </w:docVars>
  <w:rsids>
    <w:rsidRoot w:val="00000000"/>
    <w:rsid w:val="080C60FE"/>
    <w:rsid w:val="0B431CC1"/>
    <w:rsid w:val="0F505860"/>
    <w:rsid w:val="139D148E"/>
    <w:rsid w:val="1A4E3215"/>
    <w:rsid w:val="1AD37A7D"/>
    <w:rsid w:val="263D5605"/>
    <w:rsid w:val="28AD37BE"/>
    <w:rsid w:val="2A573B43"/>
    <w:rsid w:val="396806D5"/>
    <w:rsid w:val="5BDC39E7"/>
    <w:rsid w:val="5EC36696"/>
    <w:rsid w:val="64EA542F"/>
    <w:rsid w:val="7E3627E4"/>
    <w:rsid w:val="7F1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3419</Words>
  <Characters>3770</Characters>
  <Lines>0</Lines>
  <Paragraphs>0</Paragraphs>
  <TotalTime>18</TotalTime>
  <ScaleCrop>false</ScaleCrop>
  <LinksUpToDate>false</LinksUpToDate>
  <CharactersWithSpaces>3917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2024-03-11T09:41:00Z</dcterms:created>
  <dc:creator>Lenovo</dc:creator>
  <cp:lastModifiedBy>WPS_1536734727</cp:lastModifiedBy>
  <dcterms:modified xsi:type="dcterms:W3CDTF">2025-01-17T08:40:33Z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E9169E8C68274BE5A437792AB82C06EC_13</vt:lpwstr>
  </property>
  <property fmtid="{D5CDD505-2E9C-101B-9397-08002B2CF9AE}" pid="4" name="KSOTemplateDocerSaveRecord">
    <vt:lpwstr>eyJoZGlkIjoiYWNiZDcwYjQ2YmY0MmMxZjI4NmVmMTNkYzExODNlMGMiLCJ1c2VySWQiOiI0MDQ2MDg3MjIifQ==</vt:lpwstr>
  </property>
</Properties>
</file>