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6" w:lineRule="exact"/>
        <w:jc w:val="center"/>
        <w:textAlignment w:val="auto"/>
        <w:rPr>
          <w:rFonts w:ascii="方正小标宋简体" w:hAnsi="方正小标宋简体" w:eastAsia="方正小标宋简体" w:cs="方正小标宋简体"/>
          <w:b/>
          <w:sz w:val="52"/>
          <w:szCs w:val="52"/>
        </w:rPr>
      </w:pPr>
    </w:p>
    <w:p>
      <w:pPr>
        <w:keepNext w:val="0"/>
        <w:keepLines w:val="0"/>
        <w:pageBreakBefore w:val="0"/>
        <w:widowControl w:val="0"/>
        <w:kinsoku/>
        <w:wordWrap/>
        <w:topLinePunct w:val="0"/>
        <w:bidi w:val="0"/>
        <w:spacing w:line="576"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中共那曲市委员会办公室</w:t>
      </w:r>
    </w:p>
    <w:p>
      <w:pPr>
        <w:keepNext w:val="0"/>
        <w:keepLines w:val="0"/>
        <w:pageBreakBefore w:val="0"/>
        <w:widowControl w:val="0"/>
        <w:kinsoku/>
        <w:wordWrap/>
        <w:topLinePunct w:val="0"/>
        <w:bidi w:val="0"/>
        <w:spacing w:line="576"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年度部门预算</w:t>
      </w: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textAlignment w:val="auto"/>
        <w:rPr>
          <w:sz w:val="44"/>
          <w:szCs w:val="44"/>
        </w:rPr>
      </w:pPr>
    </w:p>
    <w:p>
      <w:pPr>
        <w:keepNext w:val="0"/>
        <w:keepLines w:val="0"/>
        <w:pageBreakBefore w:val="0"/>
        <w:widowControl w:val="0"/>
        <w:kinsoku/>
        <w:wordWrap/>
        <w:topLinePunct w:val="0"/>
        <w:bidi w:val="0"/>
        <w:spacing w:line="576" w:lineRule="exact"/>
        <w:jc w:val="center"/>
        <w:textAlignment w:val="auto"/>
        <w:rPr>
          <w:sz w:val="32"/>
          <w:szCs w:val="32"/>
        </w:rPr>
      </w:pPr>
      <w:r>
        <w:rPr>
          <w:rFonts w:ascii="宋体" w:hAnsi="宋体"/>
          <w:sz w:val="32"/>
          <w:szCs w:val="32"/>
        </w:rPr>
        <w:t xml:space="preserve"> </w:t>
      </w:r>
      <w:r>
        <w:rPr>
          <w:rFonts w:eastAsia="方正楷体简体"/>
          <w:sz w:val="32"/>
          <w:szCs w:val="32"/>
        </w:rPr>
        <w:t xml:space="preserve"> 20</w:t>
      </w:r>
      <w:r>
        <w:rPr>
          <w:rFonts w:hint="eastAsia" w:eastAsia="方正楷体简体"/>
          <w:sz w:val="32"/>
          <w:szCs w:val="32"/>
        </w:rPr>
        <w:t>2</w:t>
      </w:r>
      <w:r>
        <w:rPr>
          <w:rFonts w:hint="eastAsia" w:eastAsia="方正楷体简体"/>
          <w:sz w:val="32"/>
          <w:szCs w:val="32"/>
          <w:lang w:val="en-US" w:eastAsia="zh-CN"/>
        </w:rPr>
        <w:t>5</w:t>
      </w:r>
      <w:r>
        <w:rPr>
          <w:rFonts w:hint="eastAsia" w:ascii="方正楷体简体" w:hAnsi="宋体" w:eastAsia="方正楷体简体"/>
          <w:sz w:val="32"/>
          <w:szCs w:val="32"/>
        </w:rPr>
        <w:t>年</w:t>
      </w:r>
      <w:r>
        <w:rPr>
          <w:rFonts w:hint="eastAsia" w:eastAsia="方正楷体简体"/>
          <w:sz w:val="32"/>
          <w:szCs w:val="32"/>
          <w:lang w:val="en-US" w:eastAsia="zh-CN"/>
        </w:rPr>
        <w:t>1</w:t>
      </w:r>
      <w:r>
        <w:rPr>
          <w:rFonts w:eastAsia="方正楷体简体"/>
          <w:sz w:val="32"/>
          <w:szCs w:val="32"/>
        </w:rPr>
        <w:t>月</w:t>
      </w:r>
      <w:r>
        <w:rPr>
          <w:rFonts w:hint="eastAsia" w:eastAsia="方正楷体简体"/>
          <w:sz w:val="32"/>
          <w:szCs w:val="32"/>
          <w:lang w:val="en-US" w:eastAsia="zh-CN"/>
        </w:rPr>
        <w:t>20</w:t>
      </w:r>
      <w:r>
        <w:rPr>
          <w:rFonts w:eastAsia="方正楷体简体"/>
          <w:sz w:val="32"/>
          <w:szCs w:val="32"/>
        </w:rPr>
        <w:t>日</w:t>
      </w:r>
    </w:p>
    <w:p>
      <w:pPr>
        <w:keepNext w:val="0"/>
        <w:keepLines w:val="0"/>
        <w:pageBreakBefore w:val="0"/>
        <w:widowControl w:val="0"/>
        <w:kinsoku/>
        <w:wordWrap/>
        <w:topLinePunct w:val="0"/>
        <w:bidi w:val="0"/>
        <w:spacing w:line="576"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topLinePunct w:val="0"/>
        <w:bidi w:val="0"/>
        <w:spacing w:beforeLines="50" w:afterLines="50" w:line="576"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topLinePunct w:val="0"/>
        <w:bidi w:val="0"/>
        <w:spacing w:beforeLines="50" w:afterLines="50" w:line="576"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 xml:space="preserve">第一部分 </w:t>
      </w:r>
    </w:p>
    <w:p>
      <w:pPr>
        <w:keepNext w:val="0"/>
        <w:keepLines w:val="0"/>
        <w:pageBreakBefore w:val="0"/>
        <w:widowControl w:val="0"/>
        <w:kinsoku/>
        <w:wordWrap/>
        <w:topLinePunct w:val="0"/>
        <w:bidi w:val="0"/>
        <w:spacing w:beforeLines="50" w:afterLines="50" w:line="576"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中共那曲市委员会办公室概况</w:t>
      </w:r>
    </w:p>
    <w:p>
      <w:pPr>
        <w:keepNext w:val="0"/>
        <w:keepLines w:val="0"/>
        <w:pageBreakBefore w:val="0"/>
        <w:widowControl w:val="0"/>
        <w:kinsoku/>
        <w:wordWrap/>
        <w:topLinePunct w:val="0"/>
        <w:bidi w:val="0"/>
        <w:spacing w:line="576" w:lineRule="exact"/>
        <w:textAlignment w:val="auto"/>
        <w:rPr>
          <w:rFonts w:ascii="方正黑体简体" w:hAnsi="宋体" w:eastAsia="方正黑体简体"/>
          <w:sz w:val="32"/>
          <w:szCs w:val="32"/>
        </w:rPr>
      </w:pPr>
    </w:p>
    <w:p>
      <w:pPr>
        <w:keepNext w:val="0"/>
        <w:keepLines w:val="0"/>
        <w:pageBreakBefore w:val="0"/>
        <w:widowControl w:val="0"/>
        <w:kinsoku/>
        <w:wordWrap/>
        <w:topLinePunct w:val="0"/>
        <w:bidi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部门职责</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w:t>
      </w:r>
      <w:r>
        <w:rPr>
          <w:rFonts w:eastAsia="方正仿宋简体"/>
          <w:sz w:val="32"/>
          <w:szCs w:val="32"/>
        </w:rPr>
        <w:t>负责起草或组织起草以市委或市委办公室名义向自治区党委或自治区党委办公厅报送的综合性材料。负责起草或组织起草以市委或市委办公室名义印发的党内法规和规范性文件。负责市委和市委领导同志的文稿服务工作。保证市委日常工作正常运转。</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w:t>
      </w:r>
      <w:r>
        <w:rPr>
          <w:rFonts w:eastAsia="方正仿宋简体"/>
          <w:sz w:val="32"/>
          <w:szCs w:val="32"/>
        </w:rPr>
        <w:t>负责中央、自治区党委及市委重大方针政策、重要工作部署、重要会议、文件精神贯彻落实情况的督促检查。负责市委、市政府领导同志重要指示、批示的督办，统筹协调人大代</w:t>
      </w:r>
      <w:r>
        <w:rPr>
          <w:rFonts w:hint="eastAsia" w:eastAsia="方正仿宋简体"/>
          <w:sz w:val="32"/>
          <w:szCs w:val="32"/>
        </w:rPr>
        <w:softHyphen/>
      </w:r>
      <w:r>
        <w:rPr>
          <w:rFonts w:eastAsia="方正仿宋简体"/>
          <w:sz w:val="32"/>
          <w:szCs w:val="32"/>
        </w:rPr>
        <w:t>表建议、政协提案办复工作。</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w:t>
      </w:r>
      <w:r>
        <w:rPr>
          <w:rFonts w:eastAsia="方正仿宋简体"/>
          <w:sz w:val="32"/>
          <w:szCs w:val="32"/>
        </w:rPr>
        <w:t>负责围绕市委重要决策和工作部署，开展调查研究，为市委决策部署提供依据和服务。负责市委及办公室文件、讲话稿、函件的翻译工作。</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四</w:t>
      </w:r>
      <w:r>
        <w:rPr>
          <w:rFonts w:hint="eastAsia" w:ascii="方正楷体简体" w:hAnsi="方正楷体简体" w:eastAsia="方正楷体简体" w:cs="方正楷体简体"/>
          <w:sz w:val="32"/>
          <w:szCs w:val="32"/>
        </w:rPr>
        <w:t>）</w:t>
      </w:r>
      <w:r>
        <w:rPr>
          <w:rFonts w:hint="eastAsia" w:eastAsia="方正仿宋简体"/>
          <w:sz w:val="32"/>
          <w:szCs w:val="32"/>
          <w:lang w:eastAsia="zh-CN"/>
        </w:rPr>
        <w:t>承担那曲市奋勇争当自治区着力创建“三区一高地”先锋队排头兵暨那曲市建设“四个示范市”领导小组、那曲市进一步改进作风狠抓落实工作领导小组、那曲市产业发展领导小组日常工作。</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五</w:t>
      </w:r>
      <w:r>
        <w:rPr>
          <w:rFonts w:hint="eastAsia" w:ascii="方正楷体简体" w:hAnsi="方正楷体简体" w:eastAsia="方正楷体简体" w:cs="方正楷体简体"/>
          <w:sz w:val="32"/>
          <w:szCs w:val="32"/>
        </w:rPr>
        <w:t>）</w:t>
      </w:r>
      <w:r>
        <w:rPr>
          <w:rFonts w:eastAsia="方正仿宋简体"/>
          <w:sz w:val="32"/>
          <w:szCs w:val="32"/>
        </w:rPr>
        <w:t>负责市委常委会会议</w:t>
      </w:r>
      <w:r>
        <w:rPr>
          <w:rFonts w:hint="eastAsia" w:eastAsia="方正仿宋简体"/>
          <w:sz w:val="32"/>
          <w:szCs w:val="32"/>
          <w:lang w:eastAsia="zh-CN"/>
        </w:rPr>
        <w:t>、书记专题会议和其他以市委名义召开的</w:t>
      </w:r>
      <w:r>
        <w:rPr>
          <w:rFonts w:eastAsia="方正仿宋简体"/>
          <w:sz w:val="32"/>
          <w:szCs w:val="32"/>
        </w:rPr>
        <w:t>重要会议的会务工作。负责协调安排市委领导的各类公务活动。</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六</w:t>
      </w:r>
      <w:r>
        <w:rPr>
          <w:rFonts w:hint="eastAsia" w:ascii="方正楷体简体" w:hAnsi="方正楷体简体" w:eastAsia="方正楷体简体" w:cs="方正楷体简体"/>
          <w:sz w:val="32"/>
          <w:szCs w:val="32"/>
        </w:rPr>
        <w:t>）</w:t>
      </w:r>
      <w:r>
        <w:rPr>
          <w:rFonts w:eastAsia="方正仿宋简体"/>
          <w:sz w:val="32"/>
          <w:szCs w:val="32"/>
        </w:rPr>
        <w:t>负责市委总值班工作，及时向市委领导同志报告重要情况，协助处理重要问题，承办市委文电、机要档案等工作。负责市委与自治区党委</w:t>
      </w:r>
      <w:r>
        <w:rPr>
          <w:rFonts w:hint="eastAsia" w:eastAsia="方正仿宋简体"/>
          <w:sz w:val="32"/>
          <w:szCs w:val="32"/>
          <w:lang w:eastAsia="zh-CN"/>
        </w:rPr>
        <w:t>、中央和国家机关有关部委</w:t>
      </w:r>
      <w:r>
        <w:rPr>
          <w:rFonts w:eastAsia="方正仿宋简体"/>
          <w:sz w:val="32"/>
          <w:szCs w:val="32"/>
        </w:rPr>
        <w:t>、各（地）市委的协调联络工作。协调市人大</w:t>
      </w:r>
      <w:r>
        <w:rPr>
          <w:rFonts w:hint="eastAsia" w:eastAsia="方正仿宋简体"/>
          <w:sz w:val="32"/>
          <w:szCs w:val="32"/>
          <w:lang w:eastAsia="zh-CN"/>
        </w:rPr>
        <w:t>常委会</w:t>
      </w:r>
      <w:r>
        <w:rPr>
          <w:rFonts w:eastAsia="方正仿宋简体"/>
          <w:sz w:val="32"/>
          <w:szCs w:val="32"/>
        </w:rPr>
        <w:t>、政府、政协办公室工作。</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七</w:t>
      </w:r>
      <w:r>
        <w:rPr>
          <w:rFonts w:hint="eastAsia" w:ascii="方正楷体简体" w:hAnsi="方正楷体简体" w:eastAsia="方正楷体简体" w:cs="方正楷体简体"/>
          <w:sz w:val="32"/>
          <w:szCs w:val="32"/>
        </w:rPr>
        <w:t>）</w:t>
      </w:r>
      <w:r>
        <w:rPr>
          <w:rFonts w:hint="eastAsia" w:eastAsia="方正仿宋简体"/>
          <w:sz w:val="32"/>
          <w:szCs w:val="32"/>
        </w:rPr>
        <w:t>负责全市档案工作的统筹规划、宏观管理，对全市档案工作进行监督检查和业务指导。负责市（中、区）直机关、群团机关、企事业单位档案的接收、整理、保管、利用工作。</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八</w:t>
      </w:r>
      <w:r>
        <w:rPr>
          <w:rFonts w:hint="eastAsia" w:ascii="方正楷体简体" w:hAnsi="方正楷体简体" w:eastAsia="方正楷体简体" w:cs="方正楷体简体"/>
          <w:sz w:val="32"/>
          <w:szCs w:val="32"/>
        </w:rPr>
        <w:t>）</w:t>
      </w:r>
      <w:r>
        <w:rPr>
          <w:rFonts w:hint="eastAsia" w:eastAsia="方正仿宋简体"/>
          <w:sz w:val="32"/>
          <w:szCs w:val="32"/>
          <w:lang w:eastAsia="zh-CN"/>
        </w:rPr>
        <w:t>负责在那曲的中央文物管理工作的统筹协调、督促落实</w:t>
      </w:r>
      <w:r>
        <w:rPr>
          <w:rFonts w:hint="eastAsia" w:eastAsia="方正仿宋简体"/>
          <w:sz w:val="32"/>
          <w:szCs w:val="32"/>
        </w:rPr>
        <w:t>。</w:t>
      </w:r>
    </w:p>
    <w:p>
      <w:pPr>
        <w:keepNext w:val="0"/>
        <w:keepLines w:val="0"/>
        <w:pageBreakBefore w:val="0"/>
        <w:widowControl w:val="0"/>
        <w:kinsoku/>
        <w:wordWrap/>
        <w:overflowPunct w:val="0"/>
        <w:topLinePunct w:val="0"/>
        <w:bidi w:val="0"/>
        <w:adjustRightInd w:val="0"/>
        <w:snapToGrid w:val="0"/>
        <w:spacing w:line="576" w:lineRule="exact"/>
        <w:ind w:firstLine="640" w:firstLineChars="200"/>
        <w:textAlignment w:val="auto"/>
        <w:rPr>
          <w:rFonts w:eastAsia="方正仿宋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九</w:t>
      </w:r>
      <w:r>
        <w:rPr>
          <w:rFonts w:hint="eastAsia" w:ascii="方正楷体简体" w:hAnsi="方正楷体简体" w:eastAsia="方正楷体简体" w:cs="方正楷体简体"/>
          <w:sz w:val="32"/>
          <w:szCs w:val="32"/>
        </w:rPr>
        <w:t>）</w:t>
      </w:r>
      <w:r>
        <w:rPr>
          <w:rFonts w:hint="eastAsia" w:eastAsia="方正仿宋简体"/>
          <w:sz w:val="32"/>
          <w:szCs w:val="32"/>
        </w:rPr>
        <w:t>完成市委交办的其他任务。</w:t>
      </w:r>
    </w:p>
    <w:p>
      <w:pPr>
        <w:keepNext w:val="0"/>
        <w:keepLines w:val="0"/>
        <w:pageBreakBefore w:val="0"/>
        <w:widowControl w:val="0"/>
        <w:kinsoku/>
        <w:wordWrap/>
        <w:topLinePunct w:val="0"/>
        <w:bidi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部门机构设置</w:t>
      </w:r>
    </w:p>
    <w:p>
      <w:pPr>
        <w:keepNext w:val="0"/>
        <w:keepLines w:val="0"/>
        <w:pageBreakBefore w:val="0"/>
        <w:widowControl w:val="0"/>
        <w:kinsoku/>
        <w:wordWrap/>
        <w:topLinePunct w:val="0"/>
        <w:bidi w:val="0"/>
        <w:spacing w:line="576" w:lineRule="exact"/>
        <w:ind w:firstLine="640" w:firstLineChars="200"/>
        <w:textAlignment w:val="auto"/>
        <w:rPr>
          <w:rFonts w:hint="eastAsia" w:eastAsia="方正小标宋简体" w:cs="方正小标宋简体"/>
          <w:sz w:val="44"/>
          <w:szCs w:val="44"/>
        </w:rPr>
      </w:pPr>
      <w:r>
        <w:rPr>
          <w:rFonts w:hint="eastAsia" w:eastAsia="方正仿宋简体"/>
          <w:sz w:val="32"/>
          <w:szCs w:val="32"/>
        </w:rPr>
        <w:t>市委办公室内设1</w:t>
      </w:r>
      <w:r>
        <w:rPr>
          <w:rFonts w:hint="eastAsia" w:eastAsia="方正仿宋简体"/>
          <w:sz w:val="32"/>
          <w:szCs w:val="32"/>
          <w:lang w:val="en-US" w:eastAsia="zh-CN"/>
        </w:rPr>
        <w:t>3</w:t>
      </w:r>
      <w:r>
        <w:rPr>
          <w:rFonts w:eastAsia="方正仿宋简体"/>
          <w:sz w:val="32"/>
          <w:szCs w:val="32"/>
        </w:rPr>
        <w:t>个科室，包括综合</w:t>
      </w:r>
      <w:r>
        <w:rPr>
          <w:rFonts w:hint="eastAsia" w:eastAsia="方正仿宋简体"/>
          <w:sz w:val="32"/>
          <w:szCs w:val="32"/>
          <w:lang w:eastAsia="zh-CN"/>
        </w:rPr>
        <w:t>一</w:t>
      </w:r>
      <w:r>
        <w:rPr>
          <w:rFonts w:eastAsia="方正仿宋简体"/>
          <w:sz w:val="32"/>
          <w:szCs w:val="32"/>
        </w:rPr>
        <w:t>科、</w:t>
      </w:r>
      <w:r>
        <w:rPr>
          <w:rFonts w:hint="eastAsia" w:eastAsia="方正仿宋简体"/>
          <w:sz w:val="32"/>
          <w:szCs w:val="32"/>
          <w:lang w:eastAsia="zh-CN"/>
        </w:rPr>
        <w:t>综合</w:t>
      </w:r>
      <w:r>
        <w:rPr>
          <w:rFonts w:hint="eastAsia" w:eastAsia="方正仿宋简体"/>
          <w:sz w:val="32"/>
          <w:szCs w:val="32"/>
          <w:lang w:val="en-US" w:eastAsia="zh-CN"/>
        </w:rPr>
        <w:t>二科、</w:t>
      </w:r>
      <w:r>
        <w:rPr>
          <w:rFonts w:eastAsia="方正仿宋简体"/>
          <w:sz w:val="32"/>
          <w:szCs w:val="32"/>
        </w:rPr>
        <w:t>人事科、常委办公室、</w:t>
      </w:r>
      <w:r>
        <w:rPr>
          <w:rFonts w:hint="eastAsia" w:eastAsia="方正仿宋简体"/>
          <w:sz w:val="32"/>
          <w:szCs w:val="32"/>
          <w:lang w:eastAsia="zh-CN"/>
        </w:rPr>
        <w:t>专项办公室、</w:t>
      </w:r>
      <w:r>
        <w:rPr>
          <w:rFonts w:eastAsia="方正仿宋简体"/>
          <w:sz w:val="32"/>
          <w:szCs w:val="32"/>
        </w:rPr>
        <w:t>秘书</w:t>
      </w:r>
      <w:r>
        <w:rPr>
          <w:rFonts w:hint="eastAsia" w:eastAsia="方正仿宋简体"/>
          <w:sz w:val="32"/>
          <w:szCs w:val="32"/>
        </w:rPr>
        <w:t>科</w:t>
      </w:r>
      <w:r>
        <w:rPr>
          <w:rFonts w:eastAsia="方正仿宋简体"/>
          <w:sz w:val="32"/>
          <w:szCs w:val="32"/>
        </w:rPr>
        <w:t>、</w:t>
      </w:r>
      <w:r>
        <w:rPr>
          <w:rFonts w:hint="eastAsia" w:eastAsia="方正仿宋简体"/>
          <w:sz w:val="32"/>
          <w:szCs w:val="32"/>
        </w:rPr>
        <w:t>市委</w:t>
      </w:r>
      <w:r>
        <w:rPr>
          <w:rFonts w:eastAsia="方正仿宋简体"/>
          <w:sz w:val="32"/>
          <w:szCs w:val="32"/>
        </w:rPr>
        <w:t>督查</w:t>
      </w:r>
      <w:r>
        <w:rPr>
          <w:rFonts w:hint="eastAsia" w:eastAsia="方正仿宋简体"/>
          <w:sz w:val="32"/>
          <w:szCs w:val="32"/>
        </w:rPr>
        <w:t>信息科、法规科、</w:t>
      </w:r>
      <w:r>
        <w:rPr>
          <w:rFonts w:hint="eastAsia" w:eastAsia="方正仿宋简体"/>
          <w:sz w:val="32"/>
          <w:szCs w:val="32"/>
          <w:lang w:eastAsia="zh-CN"/>
        </w:rPr>
        <w:t>档案监督与指导科、</w:t>
      </w:r>
      <w:r>
        <w:rPr>
          <w:rFonts w:hint="eastAsia" w:eastAsia="方正仿宋简体"/>
          <w:sz w:val="32"/>
          <w:szCs w:val="32"/>
        </w:rPr>
        <w:t>市委总值班室、联合财务室</w:t>
      </w:r>
      <w:r>
        <w:rPr>
          <w:rFonts w:eastAsia="方正仿宋简体"/>
          <w:sz w:val="32"/>
          <w:szCs w:val="32"/>
        </w:rPr>
        <w:t>、</w:t>
      </w:r>
      <w:r>
        <w:rPr>
          <w:rFonts w:hint="eastAsia" w:eastAsia="方正仿宋简体"/>
          <w:sz w:val="32"/>
          <w:szCs w:val="32"/>
        </w:rPr>
        <w:t>文印中心、联勤保障中心。</w:t>
      </w:r>
    </w:p>
    <w:p>
      <w:pPr>
        <w:keepNext w:val="0"/>
        <w:keepLines w:val="0"/>
        <w:pageBreakBefore w:val="0"/>
        <w:widowControl w:val="0"/>
        <w:kinsoku/>
        <w:wordWrap/>
        <w:topLinePunct w:val="0"/>
        <w:bidi w:val="0"/>
        <w:spacing w:line="576" w:lineRule="exact"/>
        <w:textAlignment w:val="auto"/>
        <w:rPr>
          <w:rFonts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eastAsia="方正小标宋简体" w:cs="方正小标宋简体"/>
          <w:sz w:val="44"/>
          <w:szCs w:val="44"/>
        </w:rPr>
      </w:pPr>
      <w:r>
        <w:rPr>
          <w:rFonts w:hint="eastAsia" w:eastAsia="方正小标宋简体" w:cs="方正小标宋简体"/>
          <w:sz w:val="44"/>
          <w:szCs w:val="44"/>
        </w:rPr>
        <w:t>第二部分</w:t>
      </w: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r>
        <w:rPr>
          <w:rFonts w:hint="eastAsia" w:eastAsia="方正小标宋简体" w:cs="方正小标宋简体"/>
          <w:sz w:val="44"/>
          <w:szCs w:val="44"/>
        </w:rPr>
        <w:t>中共那曲市委员会办公室202</w:t>
      </w:r>
      <w:r>
        <w:rPr>
          <w:rFonts w:hint="eastAsia" w:eastAsia="方正小标宋简体" w:cs="方正小标宋简体"/>
          <w:sz w:val="44"/>
          <w:szCs w:val="44"/>
          <w:lang w:val="en-US" w:eastAsia="zh-CN"/>
        </w:rPr>
        <w:t>5</w:t>
      </w:r>
      <w:r>
        <w:rPr>
          <w:rFonts w:hint="eastAsia" w:eastAsia="方正小标宋简体" w:cs="方正小标宋简体"/>
          <w:sz w:val="44"/>
          <w:szCs w:val="44"/>
        </w:rPr>
        <w:t>年度</w:t>
      </w:r>
    </w:p>
    <w:p>
      <w:pPr>
        <w:keepNext w:val="0"/>
        <w:keepLines w:val="0"/>
        <w:pageBreakBefore w:val="0"/>
        <w:widowControl w:val="0"/>
        <w:kinsoku/>
        <w:wordWrap/>
        <w:topLinePunct w:val="0"/>
        <w:bidi w:val="0"/>
        <w:spacing w:line="576" w:lineRule="exact"/>
        <w:jc w:val="center"/>
        <w:textAlignment w:val="auto"/>
        <w:rPr>
          <w:rFonts w:eastAsia="方正小标宋简体" w:cs="方正小标宋简体"/>
          <w:sz w:val="44"/>
          <w:szCs w:val="44"/>
        </w:rPr>
      </w:pPr>
      <w:r>
        <w:rPr>
          <w:rFonts w:hint="eastAsia" w:eastAsia="方正小标宋简体" w:cs="方正小标宋简体"/>
          <w:sz w:val="44"/>
          <w:szCs w:val="44"/>
        </w:rPr>
        <w:t>部门预算明细表</w:t>
      </w:r>
    </w:p>
    <w:p>
      <w:pPr>
        <w:keepNext w:val="0"/>
        <w:keepLines w:val="0"/>
        <w:pageBreakBefore w:val="0"/>
        <w:widowControl w:val="0"/>
        <w:kinsoku/>
        <w:wordWrap/>
        <w:topLinePunct w:val="0"/>
        <w:bidi w:val="0"/>
        <w:spacing w:line="576" w:lineRule="exact"/>
        <w:jc w:val="center"/>
        <w:textAlignment w:val="auto"/>
        <w:rPr>
          <w:sz w:val="32"/>
          <w:szCs w:val="32"/>
        </w:rPr>
      </w:pPr>
      <w:r>
        <w:rPr>
          <w:rFonts w:hint="eastAsia" w:eastAsia="方正仿宋简体" w:cs="方正仿宋简体"/>
          <w:sz w:val="32"/>
          <w:szCs w:val="32"/>
        </w:rPr>
        <w:t>（另附：表1</w:t>
      </w:r>
      <w:r>
        <w:rPr>
          <w:rFonts w:hint="eastAsia" w:ascii="宋体" w:hAnsi="宋体" w:eastAsia="宋体" w:cs="宋体"/>
          <w:sz w:val="32"/>
          <w:szCs w:val="32"/>
        </w:rPr>
        <w:t>—</w:t>
      </w:r>
      <w:r>
        <w:rPr>
          <w:rFonts w:hint="eastAsia" w:eastAsia="方正仿宋简体" w:cs="方正仿宋简体"/>
          <w:sz w:val="32"/>
          <w:szCs w:val="32"/>
        </w:rPr>
        <w:t>表</w:t>
      </w:r>
      <w:r>
        <w:rPr>
          <w:rFonts w:hint="eastAsia" w:eastAsia="方正仿宋简体" w:cs="方正仿宋简体"/>
          <w:sz w:val="32"/>
          <w:szCs w:val="32"/>
          <w:lang w:val="en-US" w:eastAsia="zh-CN"/>
        </w:rPr>
        <w:t>10</w:t>
      </w:r>
      <w:r>
        <w:rPr>
          <w:rFonts w:hint="eastAsia" w:eastAsia="方正仿宋简体" w:cs="方正仿宋简体"/>
          <w:sz w:val="32"/>
          <w:szCs w:val="32"/>
        </w:rPr>
        <w:t>）</w:t>
      </w:r>
    </w:p>
    <w:p>
      <w:pPr>
        <w:keepNext w:val="0"/>
        <w:keepLines w:val="0"/>
        <w:pageBreakBefore w:val="0"/>
        <w:widowControl w:val="0"/>
        <w:kinsoku/>
        <w:wordWrap/>
        <w:topLinePunct w:val="0"/>
        <w:bidi w:val="0"/>
        <w:spacing w:line="576" w:lineRule="exact"/>
        <w:ind w:firstLine="1280" w:firstLineChars="400"/>
        <w:textAlignment w:val="auto"/>
        <w:rPr>
          <w:rFonts w:ascii="方正仿宋简体" w:hAnsi="方正仿宋简体" w:eastAsia="方正仿宋简体" w:cs="方正仿宋简体"/>
          <w:sz w:val="32"/>
          <w:szCs w:val="32"/>
        </w:rPr>
      </w:pPr>
      <w:r>
        <w:rPr>
          <w:rFonts w:hint="eastAsia" w:eastAsia="方正仿宋简体" w:cs="方正仿宋简体"/>
          <w:sz w:val="32"/>
          <w:szCs w:val="32"/>
        </w:rPr>
        <w:t>表</w:t>
      </w:r>
      <w:r>
        <w:rPr>
          <w:rFonts w:eastAsia="方正仿宋简体"/>
          <w:sz w:val="32"/>
          <w:szCs w:val="32"/>
        </w:rPr>
        <w:t>1</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财政拨款收支</w:t>
      </w:r>
      <w:r>
        <w:rPr>
          <w:rFonts w:hint="eastAsia" w:ascii="方正仿宋简体" w:hAnsi="方正仿宋简体" w:eastAsia="方正仿宋简体" w:cs="方正仿宋简体"/>
          <w:sz w:val="32"/>
          <w:szCs w:val="32"/>
        </w:rPr>
        <w:t>总表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eastAsia="方正仿宋简体" w:cs="方正仿宋简体"/>
          <w:sz w:val="32"/>
          <w:szCs w:val="32"/>
        </w:rPr>
        <w:t>表</w:t>
      </w:r>
      <w:r>
        <w:rPr>
          <w:rFonts w:hint="eastAsia" w:eastAsia="方正仿宋简体"/>
          <w:sz w:val="32"/>
          <w:szCs w:val="32"/>
        </w:rPr>
        <w:t>2</w:t>
      </w:r>
      <w:r>
        <w:rPr>
          <w:rFonts w:hint="eastAsia" w:eastAsia="方正仿宋简体" w:cs="方正仿宋简体"/>
          <w:sz w:val="32"/>
          <w:szCs w:val="32"/>
        </w:rPr>
        <w:t>：</w:t>
      </w:r>
      <w:r>
        <w:rPr>
          <w:rFonts w:hint="eastAsia" w:eastAsia="方正仿宋简体" w:cs="方正仿宋简体"/>
          <w:sz w:val="32"/>
          <w:szCs w:val="32"/>
          <w:lang w:eastAsia="zh-CN"/>
        </w:rPr>
        <w:t>一般公共预算支出表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eastAsia="方正仿宋简体" w:cs="方正仿宋简体"/>
          <w:sz w:val="32"/>
          <w:szCs w:val="32"/>
        </w:rPr>
        <w:t>表</w:t>
      </w:r>
      <w:r>
        <w:rPr>
          <w:rFonts w:hint="eastAsia" w:eastAsia="方正仿宋简体"/>
          <w:sz w:val="32"/>
          <w:szCs w:val="32"/>
        </w:rPr>
        <w:t>3</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一般公共预算基本支出表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表</w:t>
      </w:r>
      <w:r>
        <w:rPr>
          <w:rFonts w:hint="eastAsia" w:eastAsia="方正仿宋简体"/>
          <w:sz w:val="32"/>
          <w:szCs w:val="32"/>
        </w:rPr>
        <w:t>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一般公共预算“三公”经费支出表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eastAsia="方正仿宋简体" w:cs="方正仿宋简体"/>
          <w:sz w:val="32"/>
          <w:szCs w:val="32"/>
        </w:rPr>
        <w:t>表</w:t>
      </w:r>
      <w:r>
        <w:rPr>
          <w:rFonts w:hint="eastAsia" w:eastAsia="方正仿宋简体"/>
          <w:sz w:val="32"/>
          <w:szCs w:val="32"/>
        </w:rPr>
        <w:t>5</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政府性基金预算支出表</w:t>
      </w:r>
    </w:p>
    <w:p>
      <w:pPr>
        <w:keepNext w:val="0"/>
        <w:keepLines w:val="0"/>
        <w:pageBreakBefore w:val="0"/>
        <w:widowControl w:val="0"/>
        <w:kinsoku/>
        <w:wordWrap/>
        <w:topLinePunct w:val="0"/>
        <w:bidi w:val="0"/>
        <w:ind w:firstLine="1280" w:firstLineChars="400"/>
        <w:textAlignment w:val="auto"/>
        <w:rPr>
          <w:rFonts w:hint="eastAsia" w:ascii="黑体" w:hAnsi="黑体" w:eastAsia="方正仿宋简体"/>
          <w:sz w:val="32"/>
          <w:szCs w:val="32"/>
          <w:lang w:eastAsia="zh-CN"/>
        </w:rPr>
      </w:pPr>
      <w:r>
        <w:rPr>
          <w:rFonts w:hint="eastAsia" w:eastAsia="方正仿宋简体" w:cs="方正仿宋简体"/>
          <w:sz w:val="32"/>
          <w:szCs w:val="32"/>
        </w:rPr>
        <w:t>表</w:t>
      </w:r>
      <w:r>
        <w:rPr>
          <w:rFonts w:hint="eastAsia" w:eastAsia="方正仿宋简体"/>
          <w:sz w:val="32"/>
          <w:szCs w:val="32"/>
        </w:rPr>
        <w:t>6</w:t>
      </w:r>
      <w:r>
        <w:rPr>
          <w:rFonts w:hint="eastAsia" w:eastAsia="方正仿宋简体" w:cs="方正仿宋简体"/>
          <w:sz w:val="32"/>
          <w:szCs w:val="32"/>
        </w:rPr>
        <w:t>：</w:t>
      </w:r>
      <w:r>
        <w:rPr>
          <w:rFonts w:hint="eastAsia" w:eastAsia="方正仿宋简体" w:cs="方正仿宋简体"/>
          <w:sz w:val="32"/>
          <w:szCs w:val="32"/>
          <w:lang w:eastAsia="zh-CN"/>
        </w:rPr>
        <w:t>政府性基金预算“三公”经费支出表</w:t>
      </w:r>
    </w:p>
    <w:p>
      <w:pPr>
        <w:keepNext w:val="0"/>
        <w:keepLines w:val="0"/>
        <w:pageBreakBefore w:val="0"/>
        <w:widowControl w:val="0"/>
        <w:kinsoku/>
        <w:wordWrap/>
        <w:topLinePunct w:val="0"/>
        <w:bidi w:val="0"/>
        <w:spacing w:line="576" w:lineRule="exact"/>
        <w:ind w:firstLine="1280" w:firstLineChars="400"/>
        <w:textAlignment w:val="auto"/>
        <w:rPr>
          <w:rFonts w:hint="eastAsia" w:eastAsia="方正仿宋简体" w:cs="方正仿宋简体"/>
          <w:sz w:val="32"/>
          <w:szCs w:val="32"/>
        </w:rPr>
      </w:pPr>
      <w:r>
        <w:rPr>
          <w:rFonts w:hint="eastAsia" w:eastAsia="方正仿宋简体" w:cs="方正仿宋简体"/>
          <w:sz w:val="32"/>
          <w:szCs w:val="32"/>
        </w:rPr>
        <w:t>表</w:t>
      </w:r>
      <w:r>
        <w:rPr>
          <w:rFonts w:hint="eastAsia" w:eastAsia="方正仿宋简体"/>
          <w:sz w:val="32"/>
          <w:szCs w:val="32"/>
        </w:rPr>
        <w:t>7</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部门收支总</w:t>
      </w:r>
      <w:r>
        <w:rPr>
          <w:rFonts w:hint="eastAsia" w:eastAsia="方正仿宋简体" w:cs="方正仿宋简体"/>
          <w:sz w:val="32"/>
          <w:szCs w:val="32"/>
        </w:rPr>
        <w:t>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eastAsia="方正仿宋简体" w:cs="方正仿宋简体"/>
          <w:sz w:val="32"/>
          <w:szCs w:val="32"/>
          <w:lang w:eastAsia="zh-CN"/>
        </w:rPr>
        <w:t>表</w:t>
      </w:r>
      <w:r>
        <w:rPr>
          <w:rFonts w:hint="eastAsia" w:eastAsia="方正仿宋简体"/>
          <w:sz w:val="32"/>
          <w:szCs w:val="32"/>
        </w:rPr>
        <w:t>8</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部门收入总表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eastAsia="方正仿宋简体" w:cs="方正仿宋简体"/>
          <w:sz w:val="32"/>
          <w:szCs w:val="32"/>
        </w:rPr>
        <w:t>表</w:t>
      </w:r>
      <w:r>
        <w:rPr>
          <w:rFonts w:hint="eastAsia" w:eastAsia="方正仿宋简体"/>
          <w:sz w:val="32"/>
          <w:szCs w:val="32"/>
        </w:rPr>
        <w:t>9</w:t>
      </w:r>
      <w:r>
        <w:rPr>
          <w:rFonts w:hint="eastAsia" w:eastAsia="方正仿宋简体" w:cs="方正仿宋简体"/>
          <w:sz w:val="32"/>
          <w:szCs w:val="32"/>
        </w:rPr>
        <w:t>：</w:t>
      </w:r>
      <w:r>
        <w:rPr>
          <w:rFonts w:hint="eastAsia" w:ascii="方正仿宋简体" w:hAnsi="方正仿宋简体" w:eastAsia="方正仿宋简体" w:cs="方正仿宋简体"/>
          <w:sz w:val="32"/>
          <w:szCs w:val="32"/>
          <w:lang w:eastAsia="zh-CN"/>
        </w:rPr>
        <w:t>部门支出总表</w:t>
      </w:r>
    </w:p>
    <w:p>
      <w:pPr>
        <w:keepNext w:val="0"/>
        <w:keepLines w:val="0"/>
        <w:pageBreakBefore w:val="0"/>
        <w:widowControl w:val="0"/>
        <w:kinsoku/>
        <w:wordWrap/>
        <w:topLinePunct w:val="0"/>
        <w:bidi w:val="0"/>
        <w:spacing w:line="576" w:lineRule="exact"/>
        <w:ind w:firstLine="1280" w:firstLineChars="4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表</w:t>
      </w:r>
      <w:r>
        <w:rPr>
          <w:rFonts w:hint="eastAsia" w:eastAsia="方正仿宋简体"/>
          <w:sz w:val="32"/>
          <w:szCs w:val="32"/>
        </w:rPr>
        <w:t>10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项目支出绩效信息表</w:t>
      </w:r>
    </w:p>
    <w:p>
      <w:pPr>
        <w:keepNext w:val="0"/>
        <w:keepLines w:val="0"/>
        <w:pageBreakBefore w:val="0"/>
        <w:widowControl w:val="0"/>
        <w:kinsoku/>
        <w:wordWrap/>
        <w:topLinePunct w:val="0"/>
        <w:bidi w:val="0"/>
        <w:spacing w:line="576" w:lineRule="exact"/>
        <w:ind w:firstLine="1760" w:firstLineChars="400"/>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ind w:firstLine="1760" w:firstLineChars="400"/>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ind w:firstLine="1760" w:firstLineChars="400"/>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ind w:firstLine="1760" w:firstLineChars="400"/>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ind w:firstLine="1760" w:firstLineChars="400"/>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ind w:firstLine="1760" w:firstLineChars="400"/>
        <w:textAlignment w:val="auto"/>
        <w:rPr>
          <w:rFonts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eastAsia="方正小标宋简体" w:cs="方正小标宋简体"/>
          <w:sz w:val="44"/>
          <w:szCs w:val="44"/>
        </w:rPr>
      </w:pPr>
      <w:r>
        <w:rPr>
          <w:rFonts w:hint="eastAsia" w:eastAsia="方正小标宋简体" w:cs="方正小标宋简体"/>
          <w:sz w:val="44"/>
          <w:szCs w:val="44"/>
        </w:rPr>
        <w:t>第三部分</w:t>
      </w: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r>
        <w:rPr>
          <w:rFonts w:hint="eastAsia" w:eastAsia="方正小标宋简体" w:cs="方正小标宋简体"/>
          <w:sz w:val="44"/>
          <w:szCs w:val="44"/>
        </w:rPr>
        <w:t>中共那曲市委员会办公室202</w:t>
      </w:r>
      <w:r>
        <w:rPr>
          <w:rFonts w:hint="eastAsia" w:eastAsia="方正小标宋简体" w:cs="方正小标宋简体"/>
          <w:sz w:val="44"/>
          <w:szCs w:val="44"/>
          <w:lang w:val="en-US" w:eastAsia="zh-CN"/>
        </w:rPr>
        <w:t>5</w:t>
      </w:r>
      <w:r>
        <w:rPr>
          <w:rFonts w:hint="eastAsia" w:eastAsia="方正小标宋简体" w:cs="方正小标宋简体"/>
          <w:sz w:val="44"/>
          <w:szCs w:val="44"/>
        </w:rPr>
        <w:t>年度</w:t>
      </w:r>
    </w:p>
    <w:p>
      <w:pPr>
        <w:keepNext w:val="0"/>
        <w:keepLines w:val="0"/>
        <w:pageBreakBefore w:val="0"/>
        <w:widowControl w:val="0"/>
        <w:kinsoku/>
        <w:wordWrap/>
        <w:topLinePunct w:val="0"/>
        <w:bidi w:val="0"/>
        <w:spacing w:line="576" w:lineRule="exact"/>
        <w:jc w:val="center"/>
        <w:textAlignment w:val="auto"/>
        <w:rPr>
          <w:rFonts w:eastAsia="方正小标宋简体" w:cs="方正小标宋简体"/>
          <w:sz w:val="44"/>
          <w:szCs w:val="44"/>
        </w:rPr>
      </w:pPr>
      <w:r>
        <w:rPr>
          <w:rFonts w:hint="eastAsia" w:eastAsia="方正小标宋简体" w:cs="方正小标宋简体"/>
          <w:sz w:val="44"/>
          <w:szCs w:val="44"/>
        </w:rPr>
        <w:t>部门预算数据分析</w:t>
      </w:r>
    </w:p>
    <w:p>
      <w:pPr>
        <w:keepNext w:val="0"/>
        <w:keepLines w:val="0"/>
        <w:pageBreakBefore w:val="0"/>
        <w:widowControl w:val="0"/>
        <w:kinsoku/>
        <w:wordWrap/>
        <w:topLinePunct w:val="0"/>
        <w:bidi w:val="0"/>
        <w:spacing w:line="576" w:lineRule="exact"/>
        <w:ind w:firstLine="640" w:firstLineChars="200"/>
        <w:textAlignment w:val="auto"/>
        <w:rPr>
          <w:rFonts w:eastAsia="方正黑体简体" w:cs="方正黑体简体"/>
          <w:sz w:val="32"/>
          <w:szCs w:val="32"/>
        </w:rPr>
      </w:pPr>
    </w:p>
    <w:p>
      <w:pPr>
        <w:keepNext w:val="0"/>
        <w:keepLines w:val="0"/>
        <w:pageBreakBefore w:val="0"/>
        <w:widowControl w:val="0"/>
        <w:kinsoku/>
        <w:wordWrap/>
        <w:topLinePunct w:val="0"/>
        <w:bidi w:val="0"/>
        <w:spacing w:line="576" w:lineRule="exact"/>
        <w:ind w:firstLine="640" w:firstLineChars="200"/>
        <w:textAlignment w:val="auto"/>
        <w:rPr>
          <w:rFonts w:eastAsia="楷体" w:cs="楷体"/>
          <w:color w:val="484848"/>
          <w:sz w:val="32"/>
          <w:szCs w:val="32"/>
          <w:shd w:val="clear" w:color="auto" w:fill="FFFFFF"/>
        </w:rPr>
      </w:pPr>
      <w:r>
        <w:rPr>
          <w:rFonts w:hint="eastAsia" w:eastAsia="黑体"/>
          <w:sz w:val="32"/>
          <w:szCs w:val="32"/>
        </w:rPr>
        <w:t>一、</w:t>
      </w:r>
      <w:r>
        <w:rPr>
          <w:rFonts w:eastAsia="方正仿宋简体"/>
          <w:sz w:val="32"/>
          <w:szCs w:val="32"/>
        </w:rPr>
        <w:t>202</w:t>
      </w:r>
      <w:r>
        <w:rPr>
          <w:rFonts w:hint="eastAsia" w:eastAsia="方正仿宋简体"/>
          <w:sz w:val="32"/>
          <w:szCs w:val="32"/>
          <w:lang w:val="en-US" w:eastAsia="zh-CN"/>
        </w:rPr>
        <w:t>5</w:t>
      </w:r>
      <w:r>
        <w:rPr>
          <w:rFonts w:hint="eastAsia" w:eastAsia="黑体"/>
          <w:sz w:val="32"/>
          <w:szCs w:val="32"/>
        </w:rPr>
        <w:t>年</w:t>
      </w:r>
      <w:r>
        <w:rPr>
          <w:rFonts w:hint="eastAsia" w:eastAsia="黑体"/>
          <w:sz w:val="32"/>
          <w:szCs w:val="32"/>
          <w:lang w:eastAsia="zh-CN"/>
        </w:rPr>
        <w:t>财政拨款收支</w:t>
      </w:r>
      <w:r>
        <w:rPr>
          <w:rFonts w:hint="eastAsia" w:eastAsia="黑体"/>
          <w:sz w:val="32"/>
          <w:szCs w:val="32"/>
        </w:rPr>
        <w:t>总表的说明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cs="方正仿宋简体"/>
          <w:kern w:val="2"/>
          <w:sz w:val="32"/>
          <w:szCs w:val="32"/>
        </w:rPr>
        <w:t>中共那曲市委员会办公室</w:t>
      </w:r>
      <w:r>
        <w:rPr>
          <w:rFonts w:hint="eastAsia"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年财政安排本级部门预算经费</w:t>
      </w:r>
      <w:r>
        <w:rPr>
          <w:rFonts w:hint="eastAsia" w:eastAsia="方正仿宋简体"/>
          <w:kern w:val="2"/>
          <w:sz w:val="32"/>
          <w:szCs w:val="32"/>
          <w:lang w:val="en-US" w:eastAsia="zh-CN"/>
        </w:rPr>
        <w:t>3165.37</w:t>
      </w:r>
      <w:r>
        <w:rPr>
          <w:rFonts w:hint="eastAsia" w:eastAsia="方正仿宋简体"/>
          <w:kern w:val="2"/>
          <w:sz w:val="32"/>
          <w:szCs w:val="32"/>
        </w:rPr>
        <w:t>万元，收入包括：一般公共预算拨款收入</w:t>
      </w:r>
      <w:r>
        <w:rPr>
          <w:rFonts w:hint="eastAsia" w:eastAsia="方正仿宋简体"/>
          <w:kern w:val="2"/>
          <w:sz w:val="32"/>
          <w:szCs w:val="32"/>
          <w:lang w:val="en-US" w:eastAsia="zh-CN"/>
        </w:rPr>
        <w:t>3017.08</w:t>
      </w:r>
      <w:r>
        <w:rPr>
          <w:rFonts w:hint="eastAsia" w:eastAsia="方正仿宋简体"/>
          <w:kern w:val="2"/>
          <w:sz w:val="32"/>
          <w:szCs w:val="32"/>
        </w:rPr>
        <w:t>万元、一般公共预算拨款上年结转</w:t>
      </w:r>
      <w:r>
        <w:rPr>
          <w:rFonts w:hint="eastAsia" w:eastAsia="方正仿宋简体"/>
          <w:kern w:val="2"/>
          <w:sz w:val="32"/>
          <w:szCs w:val="32"/>
          <w:lang w:val="en-US" w:eastAsia="zh-CN"/>
        </w:rPr>
        <w:t>148.29</w:t>
      </w:r>
      <w:r>
        <w:rPr>
          <w:rFonts w:hint="eastAsia" w:eastAsia="方正仿宋简体"/>
          <w:kern w:val="2"/>
          <w:sz w:val="32"/>
          <w:szCs w:val="32"/>
        </w:rPr>
        <w:t>万元；</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支出包括：一般公共服务支出</w:t>
      </w:r>
      <w:r>
        <w:rPr>
          <w:rFonts w:hint="eastAsia" w:eastAsia="方正仿宋简体"/>
          <w:kern w:val="2"/>
          <w:sz w:val="32"/>
          <w:szCs w:val="32"/>
          <w:lang w:val="en-US" w:eastAsia="zh-CN"/>
        </w:rPr>
        <w:t>2535</w:t>
      </w:r>
      <w:r>
        <w:rPr>
          <w:rFonts w:hint="eastAsia" w:eastAsia="方正仿宋简体"/>
          <w:kern w:val="2"/>
          <w:sz w:val="32"/>
          <w:szCs w:val="32"/>
        </w:rPr>
        <w:t>万元、社会保障和就业支出</w:t>
      </w:r>
      <w:r>
        <w:rPr>
          <w:rFonts w:hint="eastAsia" w:eastAsia="方正仿宋简体"/>
          <w:kern w:val="2"/>
          <w:sz w:val="32"/>
          <w:szCs w:val="32"/>
          <w:lang w:val="en-US" w:eastAsia="zh-CN"/>
        </w:rPr>
        <w:t>291.67</w:t>
      </w:r>
      <w:r>
        <w:rPr>
          <w:rFonts w:hint="eastAsia" w:eastAsia="方正仿宋简体"/>
          <w:kern w:val="2"/>
          <w:sz w:val="32"/>
          <w:szCs w:val="32"/>
        </w:rPr>
        <w:t>万元、卫生健康支出</w:t>
      </w:r>
      <w:r>
        <w:rPr>
          <w:rFonts w:hint="eastAsia" w:eastAsia="方正仿宋简体"/>
          <w:kern w:val="2"/>
          <w:sz w:val="32"/>
          <w:szCs w:val="32"/>
          <w:lang w:val="en-US" w:eastAsia="zh-CN"/>
        </w:rPr>
        <w:t>155.64</w:t>
      </w:r>
      <w:r>
        <w:rPr>
          <w:rFonts w:hint="eastAsia" w:eastAsia="方正仿宋简体"/>
          <w:kern w:val="2"/>
          <w:sz w:val="32"/>
          <w:szCs w:val="32"/>
        </w:rPr>
        <w:t>万元、住房保障支出</w:t>
      </w:r>
      <w:r>
        <w:rPr>
          <w:rFonts w:hint="eastAsia" w:eastAsia="方正仿宋简体"/>
          <w:kern w:val="2"/>
          <w:sz w:val="32"/>
          <w:szCs w:val="32"/>
          <w:lang w:val="en-US" w:eastAsia="zh-CN"/>
        </w:rPr>
        <w:t>183.05</w:t>
      </w:r>
      <w:r>
        <w:rPr>
          <w:rFonts w:hint="eastAsia" w:eastAsia="方正仿宋简体"/>
          <w:kern w:val="2"/>
          <w:sz w:val="32"/>
          <w:szCs w:val="32"/>
        </w:rPr>
        <w:t>万元。</w:t>
      </w:r>
    </w:p>
    <w:p>
      <w:pPr>
        <w:keepNext w:val="0"/>
        <w:keepLines w:val="0"/>
        <w:pageBreakBefore w:val="0"/>
        <w:widowControl w:val="0"/>
        <w:kinsoku/>
        <w:wordWrap/>
        <w:topLinePunct w:val="0"/>
        <w:bidi w:val="0"/>
        <w:spacing w:line="576" w:lineRule="exact"/>
        <w:ind w:firstLine="640" w:firstLineChars="200"/>
        <w:textAlignment w:val="auto"/>
        <w:rPr>
          <w:rFonts w:eastAsia="黑体"/>
          <w:sz w:val="32"/>
          <w:szCs w:val="32"/>
        </w:rPr>
      </w:pPr>
      <w:r>
        <w:rPr>
          <w:rFonts w:hint="eastAsia" w:eastAsia="黑体"/>
          <w:sz w:val="32"/>
          <w:szCs w:val="32"/>
          <w:lang w:eastAsia="zh-CN"/>
        </w:rPr>
        <w:t>二</w:t>
      </w:r>
      <w:r>
        <w:rPr>
          <w:rFonts w:hint="eastAsia" w:eastAsia="黑体"/>
          <w:sz w:val="32"/>
          <w:szCs w:val="32"/>
        </w:rPr>
        <w:t>、</w:t>
      </w:r>
      <w:r>
        <w:rPr>
          <w:rFonts w:eastAsia="黑体"/>
          <w:sz w:val="32"/>
          <w:szCs w:val="32"/>
        </w:rPr>
        <w:t>202</w:t>
      </w:r>
      <w:r>
        <w:rPr>
          <w:rFonts w:hint="eastAsia" w:eastAsia="黑体"/>
          <w:sz w:val="32"/>
          <w:szCs w:val="32"/>
          <w:lang w:val="en-US" w:eastAsia="zh-CN"/>
        </w:rPr>
        <w:t>5</w:t>
      </w:r>
      <w:r>
        <w:rPr>
          <w:rFonts w:hint="eastAsia" w:eastAsia="黑体"/>
          <w:sz w:val="32"/>
          <w:szCs w:val="32"/>
        </w:rPr>
        <w:t>年</w:t>
      </w:r>
      <w:r>
        <w:rPr>
          <w:rFonts w:hint="eastAsia" w:eastAsia="黑体"/>
          <w:sz w:val="32"/>
          <w:szCs w:val="32"/>
          <w:lang w:eastAsia="zh-CN"/>
        </w:rPr>
        <w:t>一般公共预算</w:t>
      </w:r>
      <w:r>
        <w:rPr>
          <w:rFonts w:hint="eastAsia" w:eastAsia="黑体"/>
          <w:sz w:val="32"/>
          <w:szCs w:val="32"/>
        </w:rPr>
        <w:t>支出表的说明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color w:val="FF0000"/>
          <w:kern w:val="2"/>
          <w:sz w:val="32"/>
          <w:szCs w:val="32"/>
        </w:rPr>
      </w:pPr>
      <w:r>
        <w:rPr>
          <w:rFonts w:hint="eastAsia" w:eastAsia="方正仿宋简体"/>
          <w:kern w:val="2"/>
          <w:sz w:val="32"/>
          <w:szCs w:val="32"/>
        </w:rPr>
        <w:t>中共那曲市委员会办公室</w:t>
      </w:r>
      <w:r>
        <w:rPr>
          <w:rFonts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年支出预算</w:t>
      </w:r>
      <w:r>
        <w:rPr>
          <w:rFonts w:hint="eastAsia" w:eastAsia="方正仿宋简体"/>
          <w:kern w:val="2"/>
          <w:sz w:val="32"/>
          <w:szCs w:val="32"/>
          <w:lang w:val="en-US" w:eastAsia="zh-CN"/>
        </w:rPr>
        <w:t>3165.37</w:t>
      </w:r>
      <w:r>
        <w:rPr>
          <w:rFonts w:hint="eastAsia" w:eastAsia="方正仿宋简体"/>
          <w:kern w:val="2"/>
          <w:sz w:val="32"/>
          <w:szCs w:val="32"/>
        </w:rPr>
        <w:t>万元，其中：基本支出</w:t>
      </w:r>
      <w:r>
        <w:rPr>
          <w:rFonts w:hint="eastAsia" w:eastAsia="方正仿宋简体"/>
          <w:kern w:val="2"/>
          <w:sz w:val="32"/>
          <w:szCs w:val="32"/>
          <w:lang w:val="en-US" w:eastAsia="zh-CN"/>
        </w:rPr>
        <w:t>3028.49</w:t>
      </w:r>
      <w:r>
        <w:rPr>
          <w:rFonts w:hint="eastAsia" w:eastAsia="方正仿宋简体"/>
          <w:kern w:val="2"/>
          <w:sz w:val="32"/>
          <w:szCs w:val="32"/>
        </w:rPr>
        <w:t>万元，占</w:t>
      </w:r>
      <w:r>
        <w:rPr>
          <w:rFonts w:hint="eastAsia" w:eastAsia="方正仿宋简体"/>
          <w:kern w:val="2"/>
          <w:sz w:val="32"/>
          <w:szCs w:val="32"/>
          <w:lang w:val="en-US" w:eastAsia="zh-CN"/>
        </w:rPr>
        <w:t>95.68</w:t>
      </w:r>
      <w:r>
        <w:rPr>
          <w:rFonts w:hint="eastAsia" w:eastAsia="方正仿宋简体"/>
          <w:kern w:val="2"/>
          <w:sz w:val="32"/>
          <w:szCs w:val="32"/>
        </w:rPr>
        <w:t>%；项目支出</w:t>
      </w:r>
      <w:r>
        <w:rPr>
          <w:rFonts w:hint="eastAsia" w:eastAsia="方正仿宋简体"/>
          <w:kern w:val="2"/>
          <w:sz w:val="32"/>
          <w:szCs w:val="32"/>
          <w:lang w:val="en-US" w:eastAsia="zh-CN"/>
        </w:rPr>
        <w:t>136.88</w:t>
      </w:r>
      <w:r>
        <w:rPr>
          <w:rFonts w:hint="eastAsia" w:eastAsia="方正仿宋简体"/>
          <w:kern w:val="2"/>
          <w:sz w:val="32"/>
          <w:szCs w:val="32"/>
        </w:rPr>
        <w:t>万元，占</w:t>
      </w:r>
      <w:r>
        <w:rPr>
          <w:rFonts w:hint="eastAsia" w:eastAsia="方正仿宋简体"/>
          <w:kern w:val="2"/>
          <w:sz w:val="32"/>
          <w:szCs w:val="32"/>
          <w:lang w:val="en-US" w:eastAsia="zh-CN"/>
        </w:rPr>
        <w:t>4.32</w:t>
      </w:r>
      <w:r>
        <w:rPr>
          <w:rFonts w:hint="eastAsia" w:eastAsia="方正仿宋简体"/>
          <w:kern w:val="2"/>
          <w:sz w:val="32"/>
          <w:szCs w:val="32"/>
        </w:rPr>
        <w:t>%。</w:t>
      </w:r>
    </w:p>
    <w:p>
      <w:pPr>
        <w:keepNext w:val="0"/>
        <w:keepLines w:val="0"/>
        <w:pageBreakBefore w:val="0"/>
        <w:widowControl w:val="0"/>
        <w:kinsoku/>
        <w:wordWrap/>
        <w:topLinePunct w:val="0"/>
        <w:bidi w:val="0"/>
        <w:spacing w:line="576" w:lineRule="exact"/>
        <w:ind w:firstLine="640" w:firstLineChars="200"/>
        <w:textAlignment w:val="auto"/>
        <w:rPr>
          <w:rFonts w:eastAsia="黑体"/>
          <w:sz w:val="32"/>
          <w:szCs w:val="32"/>
        </w:rPr>
      </w:pPr>
      <w:r>
        <w:rPr>
          <w:rFonts w:hint="eastAsia" w:eastAsia="黑体"/>
          <w:sz w:val="32"/>
          <w:szCs w:val="32"/>
          <w:lang w:eastAsia="zh-CN"/>
        </w:rPr>
        <w:t>三</w:t>
      </w:r>
      <w:r>
        <w:rPr>
          <w:rFonts w:hint="eastAsia" w:eastAsia="黑体"/>
          <w:sz w:val="32"/>
          <w:szCs w:val="32"/>
        </w:rPr>
        <w:t>、</w:t>
      </w:r>
      <w:r>
        <w:rPr>
          <w:rFonts w:eastAsia="黑体"/>
          <w:sz w:val="32"/>
          <w:szCs w:val="32"/>
        </w:rPr>
        <w:t>202</w:t>
      </w:r>
      <w:r>
        <w:rPr>
          <w:rFonts w:hint="eastAsia" w:eastAsia="黑体"/>
          <w:sz w:val="32"/>
          <w:szCs w:val="32"/>
          <w:lang w:val="en-US" w:eastAsia="zh-CN"/>
        </w:rPr>
        <w:t>5</w:t>
      </w:r>
      <w:r>
        <w:rPr>
          <w:rFonts w:hint="eastAsia" w:eastAsia="黑体"/>
          <w:sz w:val="32"/>
          <w:szCs w:val="32"/>
        </w:rPr>
        <w:t>年一般公共预算支出表的说明</w:t>
      </w:r>
    </w:p>
    <w:p>
      <w:pPr>
        <w:keepNext w:val="0"/>
        <w:keepLines w:val="0"/>
        <w:pageBreakBefore w:val="0"/>
        <w:widowControl w:val="0"/>
        <w:kinsoku/>
        <w:wordWrap/>
        <w:topLinePunct w:val="0"/>
        <w:bidi w:val="0"/>
        <w:spacing w:line="576"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（一）一般公共预算当年拨款规模变化情况。</w:t>
      </w:r>
    </w:p>
    <w:p>
      <w:pPr>
        <w:keepNext w:val="0"/>
        <w:keepLines w:val="0"/>
        <w:pageBreakBefore w:val="0"/>
        <w:widowControl w:val="0"/>
        <w:kinsoku/>
        <w:wordWrap/>
        <w:topLinePunct w:val="0"/>
        <w:bidi w:val="0"/>
        <w:spacing w:line="576" w:lineRule="exact"/>
        <w:ind w:firstLine="627" w:firstLineChars="196"/>
        <w:textAlignment w:val="auto"/>
        <w:rPr>
          <w:rFonts w:ascii="方正仿宋简体" w:eastAsia="方正仿宋简体"/>
          <w:sz w:val="32"/>
          <w:szCs w:val="32"/>
        </w:rPr>
      </w:pPr>
      <w:r>
        <w:rPr>
          <w:rFonts w:hint="eastAsia" w:eastAsia="方正仿宋简体"/>
          <w:sz w:val="32"/>
          <w:szCs w:val="32"/>
        </w:rPr>
        <w:t>中共那曲市委员会办公室</w:t>
      </w:r>
      <w:r>
        <w:rPr>
          <w:rFonts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年财政安排本级部门预算经费</w:t>
      </w:r>
      <w:r>
        <w:rPr>
          <w:rFonts w:hint="eastAsia" w:eastAsia="方正仿宋简体"/>
          <w:sz w:val="32"/>
          <w:szCs w:val="32"/>
          <w:lang w:val="en-US" w:eastAsia="zh-CN"/>
        </w:rPr>
        <w:t>3017.08</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年部门预算</w:t>
      </w:r>
      <w:r>
        <w:rPr>
          <w:rFonts w:hint="eastAsia" w:eastAsia="方正仿宋简体"/>
          <w:sz w:val="32"/>
          <w:szCs w:val="32"/>
          <w:lang w:val="en-US" w:eastAsia="zh-CN"/>
        </w:rPr>
        <w:t>6624.61</w:t>
      </w:r>
      <w:r>
        <w:rPr>
          <w:rFonts w:hint="eastAsia" w:eastAsia="方正仿宋简体"/>
          <w:sz w:val="32"/>
          <w:szCs w:val="32"/>
        </w:rPr>
        <w:t>万元</w:t>
      </w:r>
      <w:r>
        <w:rPr>
          <w:rFonts w:hint="eastAsia" w:eastAsia="方正仿宋简体"/>
          <w:sz w:val="32"/>
          <w:szCs w:val="32"/>
          <w:lang w:eastAsia="zh-CN"/>
        </w:rPr>
        <w:t>减少</w:t>
      </w:r>
      <w:r>
        <w:rPr>
          <w:rFonts w:hint="eastAsia" w:eastAsia="方正仿宋简体"/>
          <w:sz w:val="32"/>
          <w:szCs w:val="32"/>
          <w:lang w:val="en-US" w:eastAsia="zh-CN"/>
        </w:rPr>
        <w:t>3607.53</w:t>
      </w:r>
      <w:r>
        <w:rPr>
          <w:rFonts w:hint="eastAsia" w:eastAsia="方正仿宋简体"/>
          <w:sz w:val="32"/>
          <w:szCs w:val="32"/>
        </w:rPr>
        <w:t>万元，同比</w:t>
      </w:r>
      <w:r>
        <w:rPr>
          <w:rFonts w:hint="eastAsia" w:eastAsia="方正仿宋简体"/>
          <w:sz w:val="32"/>
          <w:szCs w:val="32"/>
          <w:lang w:eastAsia="zh-CN"/>
        </w:rPr>
        <w:t>减少</w:t>
      </w:r>
      <w:r>
        <w:rPr>
          <w:rFonts w:hint="eastAsia" w:eastAsia="方正仿宋简体"/>
          <w:sz w:val="32"/>
          <w:szCs w:val="32"/>
          <w:lang w:val="en-US" w:eastAsia="zh-CN"/>
        </w:rPr>
        <w:t>54.46</w:t>
      </w:r>
      <w:r>
        <w:rPr>
          <w:rFonts w:hint="eastAsia" w:eastAsia="方正仿宋简体"/>
          <w:sz w:val="32"/>
          <w:szCs w:val="32"/>
        </w:rPr>
        <w:t>%，主要原因为</w:t>
      </w:r>
      <w:r>
        <w:rPr>
          <w:rFonts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w:t>
      </w:r>
      <w:r>
        <w:rPr>
          <w:rFonts w:hint="eastAsia" w:eastAsia="方正仿宋简体"/>
          <w:sz w:val="32"/>
          <w:szCs w:val="32"/>
          <w:lang w:eastAsia="zh-CN"/>
        </w:rPr>
        <w:t>市委政研室、市委机要保密局、市档案馆预算独立。</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（二）一般公共预算当年拨款结构情况。</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cs="方正仿宋简体"/>
          <w:color w:val="484848"/>
          <w:sz w:val="32"/>
          <w:szCs w:val="32"/>
          <w:shd w:val="clear" w:color="auto" w:fill="FFFFFF"/>
        </w:rPr>
      </w:pPr>
      <w:r>
        <w:rPr>
          <w:rFonts w:hint="eastAsia" w:eastAsia="方正仿宋简体"/>
          <w:kern w:val="2"/>
          <w:sz w:val="32"/>
          <w:szCs w:val="32"/>
        </w:rPr>
        <w:t>一般公共服务支出</w:t>
      </w:r>
      <w:r>
        <w:rPr>
          <w:rFonts w:hint="eastAsia" w:eastAsia="方正仿宋简体"/>
          <w:kern w:val="2"/>
          <w:sz w:val="32"/>
          <w:szCs w:val="32"/>
          <w:lang w:val="en-US" w:eastAsia="zh-CN"/>
        </w:rPr>
        <w:t>2535</w:t>
      </w:r>
      <w:r>
        <w:rPr>
          <w:rFonts w:hint="eastAsia" w:eastAsia="方正仿宋简体"/>
          <w:kern w:val="2"/>
          <w:sz w:val="32"/>
          <w:szCs w:val="32"/>
        </w:rPr>
        <w:t>万元，占比</w:t>
      </w:r>
      <w:r>
        <w:rPr>
          <w:rFonts w:hint="eastAsia" w:eastAsia="方正仿宋简体"/>
          <w:kern w:val="2"/>
          <w:sz w:val="32"/>
          <w:szCs w:val="32"/>
          <w:lang w:val="en-US" w:eastAsia="zh-CN"/>
        </w:rPr>
        <w:t>80.09</w:t>
      </w:r>
      <w:r>
        <w:rPr>
          <w:rFonts w:hint="eastAsia" w:eastAsia="方正仿宋简体"/>
          <w:kern w:val="2"/>
          <w:sz w:val="32"/>
          <w:szCs w:val="32"/>
        </w:rPr>
        <w:t>%；社会保障和就业支出</w:t>
      </w:r>
      <w:r>
        <w:rPr>
          <w:rFonts w:hint="eastAsia" w:eastAsia="方正仿宋简体"/>
          <w:kern w:val="2"/>
          <w:sz w:val="32"/>
          <w:szCs w:val="32"/>
          <w:lang w:val="en-US" w:eastAsia="zh-CN"/>
        </w:rPr>
        <w:t>291.67</w:t>
      </w:r>
      <w:r>
        <w:rPr>
          <w:rFonts w:hint="eastAsia" w:eastAsia="方正仿宋简体"/>
          <w:kern w:val="2"/>
          <w:sz w:val="32"/>
          <w:szCs w:val="32"/>
        </w:rPr>
        <w:t>万元，占比</w:t>
      </w:r>
      <w:r>
        <w:rPr>
          <w:rFonts w:hint="eastAsia" w:eastAsia="方正仿宋简体"/>
          <w:kern w:val="2"/>
          <w:sz w:val="32"/>
          <w:szCs w:val="32"/>
          <w:lang w:val="en-US" w:eastAsia="zh-CN"/>
        </w:rPr>
        <w:t>9.21</w:t>
      </w:r>
      <w:r>
        <w:rPr>
          <w:rFonts w:hint="eastAsia" w:eastAsia="方正仿宋简体"/>
          <w:kern w:val="2"/>
          <w:sz w:val="32"/>
          <w:szCs w:val="32"/>
        </w:rPr>
        <w:t>%；卫生健康支出</w:t>
      </w:r>
      <w:r>
        <w:rPr>
          <w:rFonts w:hint="eastAsia" w:eastAsia="方正仿宋简体"/>
          <w:kern w:val="2"/>
          <w:sz w:val="32"/>
          <w:szCs w:val="32"/>
          <w:lang w:val="en-US" w:eastAsia="zh-CN"/>
        </w:rPr>
        <w:t>155.64</w:t>
      </w:r>
      <w:r>
        <w:rPr>
          <w:rFonts w:hint="eastAsia" w:eastAsia="方正仿宋简体"/>
          <w:kern w:val="2"/>
          <w:sz w:val="32"/>
          <w:szCs w:val="32"/>
        </w:rPr>
        <w:t>万元，占比</w:t>
      </w:r>
      <w:r>
        <w:rPr>
          <w:rFonts w:hint="eastAsia" w:eastAsia="方正仿宋简体"/>
          <w:kern w:val="2"/>
          <w:sz w:val="32"/>
          <w:szCs w:val="32"/>
          <w:lang w:val="en-US" w:eastAsia="zh-CN"/>
        </w:rPr>
        <w:t>4.92</w:t>
      </w:r>
      <w:r>
        <w:rPr>
          <w:rFonts w:hint="eastAsia" w:eastAsia="方正仿宋简体"/>
          <w:kern w:val="2"/>
          <w:sz w:val="32"/>
          <w:szCs w:val="32"/>
        </w:rPr>
        <w:t>%；住房保障支出</w:t>
      </w:r>
      <w:r>
        <w:rPr>
          <w:rFonts w:hint="eastAsia" w:eastAsia="方正仿宋简体"/>
          <w:kern w:val="2"/>
          <w:sz w:val="32"/>
          <w:szCs w:val="32"/>
          <w:lang w:val="en-US" w:eastAsia="zh-CN"/>
        </w:rPr>
        <w:t>183.05</w:t>
      </w:r>
      <w:r>
        <w:rPr>
          <w:rFonts w:hint="eastAsia" w:eastAsia="方正仿宋简体"/>
          <w:kern w:val="2"/>
          <w:sz w:val="32"/>
          <w:szCs w:val="32"/>
        </w:rPr>
        <w:t>万元，占比</w:t>
      </w:r>
      <w:r>
        <w:rPr>
          <w:rFonts w:hint="eastAsia" w:eastAsia="方正仿宋简体"/>
          <w:kern w:val="2"/>
          <w:sz w:val="32"/>
          <w:szCs w:val="32"/>
          <w:lang w:val="en-US" w:eastAsia="zh-CN"/>
        </w:rPr>
        <w:t>5.78</w:t>
      </w:r>
      <w:r>
        <w:rPr>
          <w:rFonts w:hint="eastAsia" w:eastAsia="方正仿宋简体"/>
          <w:kern w:val="2"/>
          <w:sz w:val="32"/>
          <w:szCs w:val="32"/>
        </w:rPr>
        <w:t>%。</w:t>
      </w:r>
    </w:p>
    <w:p>
      <w:pPr>
        <w:keepNext w:val="0"/>
        <w:keepLines w:val="0"/>
        <w:pageBreakBefore w:val="0"/>
        <w:widowControl w:val="0"/>
        <w:kinsoku/>
        <w:wordWrap/>
        <w:topLinePunct w:val="0"/>
        <w:bidi w:val="0"/>
        <w:spacing w:line="576"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（三）一般公共预算当年拨款具体使用情况。</w:t>
      </w:r>
    </w:p>
    <w:p>
      <w:pPr>
        <w:keepNext w:val="0"/>
        <w:keepLines w:val="0"/>
        <w:pageBreakBefore w:val="0"/>
        <w:widowControl w:val="0"/>
        <w:kinsoku/>
        <w:wordWrap/>
        <w:topLinePunct w:val="0"/>
        <w:bidi w:val="0"/>
        <w:spacing w:line="576" w:lineRule="exact"/>
        <w:ind w:firstLine="627" w:firstLineChars="196"/>
        <w:textAlignment w:val="auto"/>
        <w:rPr>
          <w:rFonts w:hint="eastAsia" w:ascii="方正仿宋简体" w:eastAsia="方正仿宋简体"/>
          <w:sz w:val="32"/>
          <w:szCs w:val="32"/>
          <w:lang w:eastAsia="zh-CN"/>
        </w:rPr>
      </w:pPr>
      <w:r>
        <w:rPr>
          <w:rFonts w:hint="eastAsia"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年中共那曲市委员会办公室部门预算一般公共预算拨款数为</w:t>
      </w:r>
      <w:r>
        <w:rPr>
          <w:rFonts w:hint="eastAsia" w:eastAsia="方正仿宋简体"/>
          <w:sz w:val="32"/>
          <w:szCs w:val="32"/>
          <w:lang w:val="en-US" w:eastAsia="zh-CN"/>
        </w:rPr>
        <w:t>3165.37</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4242.33</w:t>
      </w:r>
      <w:r>
        <w:rPr>
          <w:rFonts w:hint="eastAsia" w:eastAsia="方正仿宋简体"/>
          <w:sz w:val="32"/>
          <w:szCs w:val="32"/>
        </w:rPr>
        <w:t>万元，</w:t>
      </w:r>
      <w:r>
        <w:rPr>
          <w:rFonts w:hint="eastAsia" w:eastAsia="方正仿宋简体"/>
          <w:sz w:val="32"/>
          <w:szCs w:val="32"/>
          <w:lang w:eastAsia="zh-CN"/>
        </w:rPr>
        <w:t>减少</w:t>
      </w:r>
      <w:r>
        <w:rPr>
          <w:rFonts w:hint="eastAsia" w:eastAsia="方正仿宋简体"/>
          <w:sz w:val="32"/>
          <w:szCs w:val="32"/>
          <w:lang w:val="en-US" w:eastAsia="zh-CN"/>
        </w:rPr>
        <w:t>57.27</w:t>
      </w:r>
      <w:r>
        <w:rPr>
          <w:rFonts w:hint="eastAsia" w:eastAsia="方正仿宋简体"/>
          <w:sz w:val="32"/>
          <w:szCs w:val="32"/>
        </w:rPr>
        <w:t>%。</w:t>
      </w:r>
      <w:r>
        <w:rPr>
          <w:rFonts w:hint="eastAsia" w:ascii="方正仿宋简体" w:eastAsia="方正仿宋简体"/>
          <w:sz w:val="32"/>
          <w:szCs w:val="32"/>
        </w:rPr>
        <w:t>主要原因是</w:t>
      </w:r>
      <w:r>
        <w:rPr>
          <w:rFonts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w:t>
      </w:r>
      <w:r>
        <w:rPr>
          <w:rFonts w:hint="eastAsia" w:eastAsia="方正仿宋简体"/>
          <w:sz w:val="32"/>
          <w:szCs w:val="32"/>
          <w:lang w:eastAsia="zh-CN"/>
        </w:rPr>
        <w:t>市委政研室、市委机要保密局、市档案馆预算独立</w:t>
      </w:r>
      <w:r>
        <w:rPr>
          <w:rFonts w:hint="eastAsia" w:eastAsia="方正仿宋简体"/>
          <w:sz w:val="32"/>
          <w:szCs w:val="32"/>
        </w:rPr>
        <w:t>，</w:t>
      </w:r>
      <w:r>
        <w:rPr>
          <w:rFonts w:hint="eastAsia" w:ascii="方正仿宋简体" w:eastAsia="方正仿宋简体"/>
          <w:sz w:val="32"/>
          <w:szCs w:val="32"/>
        </w:rPr>
        <w:t>具体情况如下</w:t>
      </w:r>
      <w:r>
        <w:rPr>
          <w:rFonts w:hint="eastAsia" w:ascii="方正仿宋简体" w:eastAsia="方正仿宋简体"/>
          <w:sz w:val="32"/>
          <w:szCs w:val="32"/>
          <w:lang w:val="en-US" w:eastAsia="zh-CN"/>
        </w:rPr>
        <w:t>。</w:t>
      </w:r>
    </w:p>
    <w:p>
      <w:pPr>
        <w:keepNext w:val="0"/>
        <w:keepLines w:val="0"/>
        <w:pageBreakBefore w:val="0"/>
        <w:widowControl w:val="0"/>
        <w:kinsoku/>
        <w:wordWrap/>
        <w:topLinePunct w:val="0"/>
        <w:bidi w:val="0"/>
        <w:spacing w:line="576" w:lineRule="exact"/>
        <w:ind w:firstLine="627" w:firstLineChars="196"/>
        <w:textAlignment w:val="auto"/>
        <w:rPr>
          <w:rFonts w:hint="eastAsia" w:eastAsia="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1</w:t>
      </w:r>
      <w:r>
        <w:rPr>
          <w:rFonts w:hint="eastAsia" w:eastAsia="方正仿宋简体"/>
          <w:kern w:val="2"/>
          <w:sz w:val="32"/>
          <w:szCs w:val="32"/>
          <w:lang w:val="en-US" w:eastAsia="zh-CN"/>
        </w:rPr>
        <w:t>.</w:t>
      </w:r>
      <w:r>
        <w:rPr>
          <w:rFonts w:hint="eastAsia" w:ascii="方正仿宋简体" w:eastAsia="方正仿宋简体"/>
          <w:sz w:val="32"/>
          <w:szCs w:val="32"/>
        </w:rPr>
        <w:t>一般公共服务支出</w:t>
      </w:r>
      <w:r>
        <w:rPr>
          <w:rFonts w:hint="eastAsia" w:ascii="方正仿宋简体" w:eastAsia="方正仿宋简体"/>
          <w:sz w:val="32"/>
          <w:szCs w:val="32"/>
          <w:lang w:val="en-US" w:eastAsia="zh-CN"/>
        </w:rPr>
        <w:t>。</w:t>
      </w:r>
      <w:r>
        <w:rPr>
          <w:rFonts w:hint="eastAsia" w:eastAsia="方正仿宋简体"/>
          <w:sz w:val="32"/>
          <w:szCs w:val="32"/>
        </w:rPr>
        <w:t>202</w:t>
      </w:r>
      <w:r>
        <w:rPr>
          <w:rFonts w:hint="eastAsia" w:eastAsia="方正仿宋简体"/>
          <w:sz w:val="32"/>
          <w:szCs w:val="32"/>
          <w:lang w:val="en-US" w:eastAsia="zh-CN"/>
        </w:rPr>
        <w:t>5</w:t>
      </w:r>
      <w:r>
        <w:rPr>
          <w:rFonts w:hint="eastAsia" w:ascii="方正仿宋简体" w:eastAsia="方正仿宋简体"/>
          <w:sz w:val="32"/>
          <w:szCs w:val="32"/>
        </w:rPr>
        <w:t>年一般公共服务支出</w:t>
      </w:r>
      <w:r>
        <w:rPr>
          <w:rFonts w:hint="eastAsia" w:eastAsia="方正仿宋简体"/>
          <w:color w:val="auto"/>
          <w:sz w:val="32"/>
          <w:szCs w:val="32"/>
          <w:lang w:val="en-US" w:eastAsia="zh-CN"/>
        </w:rPr>
        <w:t>2535</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3055.92</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54.66</w:t>
      </w:r>
      <w:r>
        <w:rPr>
          <w:rFonts w:hint="eastAsia" w:eastAsia="方正仿宋简体"/>
          <w:sz w:val="32"/>
          <w:szCs w:val="32"/>
        </w:rPr>
        <w:t>%</w:t>
      </w:r>
      <w:r>
        <w:rPr>
          <w:rFonts w:hint="eastAsia" w:eastAsia="方正仿宋简体"/>
          <w:sz w:val="32"/>
          <w:szCs w:val="32"/>
          <w:lang w:eastAsia="zh-CN"/>
        </w:rPr>
        <w:t>。</w:t>
      </w:r>
    </w:p>
    <w:p>
      <w:pPr>
        <w:pStyle w:val="5"/>
        <w:keepNext w:val="0"/>
        <w:keepLines w:val="0"/>
        <w:pageBreakBefore w:val="0"/>
        <w:widowControl w:val="0"/>
        <w:kinsoku/>
        <w:wordWrap/>
        <w:topLinePunct w:val="0"/>
        <w:bidi w:val="0"/>
        <w:snapToGrid w:val="0"/>
        <w:spacing w:before="0" w:beforeAutospacing="0" w:after="0" w:afterAutospacing="0" w:line="576" w:lineRule="exact"/>
        <w:ind w:firstLine="640" w:firstLineChars="200"/>
        <w:contextualSpacing/>
        <w:jc w:val="both"/>
        <w:textAlignment w:val="auto"/>
        <w:rPr>
          <w:rFonts w:eastAsia="方正仿宋简体"/>
          <w:kern w:val="2"/>
          <w:sz w:val="32"/>
          <w:szCs w:val="32"/>
        </w:rPr>
      </w:pPr>
      <w:r>
        <w:rPr>
          <w:rFonts w:hint="eastAsia" w:eastAsia="方正仿宋简体"/>
          <w:kern w:val="2"/>
          <w:sz w:val="32"/>
          <w:szCs w:val="32"/>
          <w:lang w:eastAsia="zh-CN"/>
        </w:rPr>
        <w:t>（</w:t>
      </w:r>
      <w:r>
        <w:rPr>
          <w:rFonts w:hint="eastAsia" w:eastAsia="方正仿宋简体"/>
          <w:kern w:val="2"/>
          <w:sz w:val="32"/>
          <w:szCs w:val="32"/>
          <w:lang w:val="en-US" w:eastAsia="zh-CN"/>
        </w:rPr>
        <w:t>1</w:t>
      </w:r>
      <w:r>
        <w:rPr>
          <w:rFonts w:hint="eastAsia" w:eastAsia="方正仿宋简体"/>
          <w:kern w:val="2"/>
          <w:sz w:val="32"/>
          <w:szCs w:val="32"/>
          <w:lang w:eastAsia="zh-CN"/>
        </w:rPr>
        <w:t>）</w:t>
      </w:r>
      <w:r>
        <w:rPr>
          <w:rFonts w:hint="eastAsia" w:eastAsia="方正仿宋简体"/>
          <w:kern w:val="2"/>
          <w:sz w:val="32"/>
          <w:szCs w:val="32"/>
        </w:rPr>
        <w:t>一般公共服务支出党委办公厅（室）及相关机构事务行政运行</w:t>
      </w:r>
      <w:r>
        <w:rPr>
          <w:rFonts w:hint="eastAsia" w:eastAsia="方正仿宋简体"/>
          <w:kern w:val="2"/>
          <w:sz w:val="32"/>
          <w:szCs w:val="32"/>
          <w:lang w:val="en-US" w:eastAsia="zh-CN"/>
        </w:rPr>
        <w:t>2301.03</w:t>
      </w:r>
      <w:r>
        <w:rPr>
          <w:rFonts w:hint="eastAsia" w:eastAsia="方正仿宋简体"/>
          <w:kern w:val="2"/>
          <w:sz w:val="32"/>
          <w:szCs w:val="32"/>
        </w:rPr>
        <w:t>万元</w:t>
      </w:r>
      <w:r>
        <w:rPr>
          <w:rFonts w:hint="eastAsia" w:eastAsia="方正仿宋简体"/>
          <w:kern w:val="2"/>
          <w:sz w:val="32"/>
          <w:szCs w:val="32"/>
          <w:lang w:eastAsia="zh-CN"/>
        </w:rPr>
        <w:t>，</w:t>
      </w:r>
      <w:r>
        <w:rPr>
          <w:rFonts w:hint="eastAsia" w:eastAsia="方正仿宋简体"/>
          <w:kern w:val="2"/>
          <w:sz w:val="32"/>
          <w:szCs w:val="32"/>
        </w:rPr>
        <w:t>比202</w:t>
      </w:r>
      <w:r>
        <w:rPr>
          <w:rFonts w:hint="eastAsia" w:eastAsia="方正仿宋简体"/>
          <w:kern w:val="2"/>
          <w:sz w:val="32"/>
          <w:szCs w:val="32"/>
          <w:lang w:val="en-US" w:eastAsia="zh-CN"/>
        </w:rPr>
        <w:t>4</w:t>
      </w:r>
      <w:r>
        <w:rPr>
          <w:rFonts w:hint="eastAsia" w:eastAsia="方正仿宋简体"/>
          <w:kern w:val="2"/>
          <w:sz w:val="32"/>
          <w:szCs w:val="32"/>
        </w:rPr>
        <w:t>年执行</w:t>
      </w:r>
      <w:r>
        <w:rPr>
          <w:rFonts w:hint="eastAsia" w:eastAsia="方正仿宋简体"/>
          <w:kern w:val="2"/>
          <w:sz w:val="32"/>
          <w:szCs w:val="32"/>
          <w:lang w:eastAsia="zh-CN"/>
        </w:rPr>
        <w:t>数减少</w:t>
      </w:r>
      <w:r>
        <w:rPr>
          <w:rFonts w:hint="eastAsia" w:eastAsia="方正仿宋简体"/>
          <w:kern w:val="2"/>
          <w:sz w:val="32"/>
          <w:szCs w:val="32"/>
          <w:lang w:val="en-US" w:eastAsia="zh-CN"/>
        </w:rPr>
        <w:t>1497.17</w:t>
      </w:r>
      <w:r>
        <w:rPr>
          <w:rFonts w:hint="eastAsia" w:eastAsia="方正仿宋简体"/>
          <w:kern w:val="2"/>
          <w:sz w:val="32"/>
          <w:szCs w:val="32"/>
        </w:rPr>
        <w:t>万元，</w:t>
      </w:r>
      <w:r>
        <w:rPr>
          <w:rFonts w:hint="eastAsia" w:eastAsia="方正仿宋简体"/>
          <w:sz w:val="32"/>
          <w:szCs w:val="32"/>
          <w:lang w:eastAsia="zh-CN"/>
        </w:rPr>
        <w:t>降低</w:t>
      </w:r>
      <w:r>
        <w:rPr>
          <w:rFonts w:hint="eastAsia" w:eastAsia="方正仿宋简体"/>
          <w:kern w:val="2"/>
          <w:sz w:val="32"/>
          <w:szCs w:val="32"/>
          <w:lang w:val="en-US" w:eastAsia="zh-CN"/>
        </w:rPr>
        <w:t>39.42</w:t>
      </w:r>
      <w:r>
        <w:rPr>
          <w:rFonts w:hint="eastAsia" w:eastAsia="方正仿宋简体"/>
          <w:kern w:val="2"/>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eastAsia="方正仿宋简体"/>
          <w:sz w:val="32"/>
          <w:szCs w:val="32"/>
        </w:rPr>
      </w:pPr>
      <w:r>
        <w:rPr>
          <w:rFonts w:hint="eastAsia" w:eastAsia="方正仿宋简体"/>
          <w:sz w:val="32"/>
          <w:szCs w:val="32"/>
          <w:lang w:eastAsia="zh-CN"/>
        </w:rPr>
        <w:t>（</w:t>
      </w:r>
      <w:r>
        <w:rPr>
          <w:rFonts w:hint="eastAsia" w:eastAsia="方正仿宋简体"/>
          <w:sz w:val="32"/>
          <w:szCs w:val="32"/>
          <w:lang w:val="en-US" w:eastAsia="zh-CN"/>
        </w:rPr>
        <w:t>2</w:t>
      </w:r>
      <w:r>
        <w:rPr>
          <w:rFonts w:hint="eastAsia" w:eastAsia="方正仿宋简体"/>
          <w:sz w:val="32"/>
          <w:szCs w:val="32"/>
          <w:lang w:eastAsia="zh-CN"/>
        </w:rPr>
        <w:t>）其他</w:t>
      </w:r>
      <w:r>
        <w:rPr>
          <w:rFonts w:hint="eastAsia" w:eastAsia="方正仿宋简体"/>
          <w:sz w:val="32"/>
          <w:szCs w:val="32"/>
        </w:rPr>
        <w:t>党委办公厅（室）及相关机构事务支出</w:t>
      </w:r>
      <w:r>
        <w:rPr>
          <w:rFonts w:hint="eastAsia" w:eastAsia="方正仿宋简体"/>
          <w:sz w:val="32"/>
          <w:szCs w:val="32"/>
          <w:lang w:val="en-US" w:eastAsia="zh-CN"/>
        </w:rPr>
        <w:t>191.88</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1570.97</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89.12</w:t>
      </w:r>
      <w:r>
        <w:rPr>
          <w:rFonts w:hint="eastAsia" w:eastAsia="方正仿宋简体"/>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eastAsia="方正仿宋简体"/>
          <w:sz w:val="32"/>
          <w:szCs w:val="32"/>
        </w:rPr>
      </w:pPr>
      <w:r>
        <w:rPr>
          <w:rFonts w:hint="eastAsia" w:eastAsia="方正仿宋简体"/>
          <w:sz w:val="32"/>
          <w:szCs w:val="32"/>
          <w:lang w:eastAsia="zh-CN"/>
        </w:rPr>
        <w:t>（</w:t>
      </w:r>
      <w:r>
        <w:rPr>
          <w:rFonts w:hint="eastAsia" w:eastAsia="方正仿宋简体"/>
          <w:sz w:val="32"/>
          <w:szCs w:val="32"/>
          <w:lang w:val="en-US" w:eastAsia="zh-CN"/>
        </w:rPr>
        <w:t>3</w:t>
      </w:r>
      <w:r>
        <w:rPr>
          <w:rFonts w:hint="eastAsia" w:eastAsia="方正仿宋简体"/>
          <w:sz w:val="32"/>
          <w:szCs w:val="32"/>
          <w:lang w:eastAsia="zh-CN"/>
        </w:rPr>
        <w:t>）</w:t>
      </w:r>
      <w:r>
        <w:rPr>
          <w:rFonts w:hint="eastAsia" w:eastAsia="方正仿宋简体"/>
          <w:sz w:val="32"/>
          <w:szCs w:val="32"/>
        </w:rPr>
        <w:t>其他组织事务支出</w:t>
      </w:r>
      <w:r>
        <w:rPr>
          <w:rFonts w:hint="eastAsia" w:eastAsia="方正仿宋简体"/>
          <w:sz w:val="32"/>
          <w:szCs w:val="32"/>
          <w:lang w:val="en-US" w:eastAsia="zh-CN"/>
        </w:rPr>
        <w:t>42.1</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增加</w:t>
      </w:r>
      <w:r>
        <w:rPr>
          <w:rFonts w:hint="eastAsia" w:eastAsia="方正仿宋简体"/>
          <w:sz w:val="32"/>
          <w:szCs w:val="32"/>
          <w:lang w:val="en-US" w:eastAsia="zh-CN"/>
        </w:rPr>
        <w:t>26.98</w:t>
      </w:r>
      <w:r>
        <w:rPr>
          <w:rFonts w:hint="eastAsia" w:eastAsia="方正仿宋简体"/>
          <w:sz w:val="32"/>
          <w:szCs w:val="32"/>
        </w:rPr>
        <w:t>万元，</w:t>
      </w:r>
      <w:r>
        <w:rPr>
          <w:rFonts w:hint="eastAsia" w:eastAsia="方正仿宋简体"/>
          <w:sz w:val="32"/>
          <w:szCs w:val="32"/>
          <w:lang w:eastAsia="zh-CN"/>
        </w:rPr>
        <w:t>增加</w:t>
      </w:r>
      <w:r>
        <w:rPr>
          <w:rFonts w:hint="eastAsia" w:eastAsia="方正仿宋简体"/>
          <w:sz w:val="32"/>
          <w:szCs w:val="32"/>
          <w:lang w:val="en-US" w:eastAsia="zh-CN"/>
        </w:rPr>
        <w:t>178</w:t>
      </w:r>
      <w:r>
        <w:rPr>
          <w:rFonts w:hint="eastAsia" w:eastAsia="方正仿宋简体"/>
          <w:sz w:val="32"/>
          <w:szCs w:val="32"/>
        </w:rPr>
        <w:t>%</w:t>
      </w:r>
      <w:r>
        <w:rPr>
          <w:rFonts w:hint="eastAsia" w:eastAsia="方正仿宋简体"/>
          <w:sz w:val="32"/>
          <w:szCs w:val="32"/>
          <w:lang w:eastAsia="zh-CN"/>
        </w:rPr>
        <w:t>，主要原因为驻村点增加</w:t>
      </w:r>
      <w:r>
        <w:rPr>
          <w:rFonts w:hint="eastAsia" w:eastAsia="方正仿宋简体"/>
          <w:sz w:val="32"/>
          <w:szCs w:val="32"/>
        </w:rPr>
        <w:t>。</w:t>
      </w:r>
    </w:p>
    <w:p>
      <w:pPr>
        <w:keepNext w:val="0"/>
        <w:keepLines w:val="0"/>
        <w:pageBreakBefore w:val="0"/>
        <w:widowControl w:val="0"/>
        <w:kinsoku/>
        <w:wordWrap/>
        <w:topLinePunct w:val="0"/>
        <w:bidi w:val="0"/>
        <w:spacing w:line="576" w:lineRule="exact"/>
        <w:ind w:firstLine="627" w:firstLineChars="196"/>
        <w:textAlignment w:val="auto"/>
        <w:rPr>
          <w:rFonts w:ascii="方正仿宋简体" w:eastAsia="方正仿宋简体"/>
          <w:sz w:val="32"/>
          <w:szCs w:val="32"/>
        </w:rPr>
      </w:pPr>
      <w:r>
        <w:rPr>
          <w:rFonts w:hint="eastAsia" w:eastAsia="方正仿宋简体"/>
          <w:sz w:val="32"/>
          <w:szCs w:val="32"/>
          <w:lang w:val="en-US" w:eastAsia="zh-CN"/>
        </w:rPr>
        <w:t>2.</w:t>
      </w:r>
      <w:r>
        <w:rPr>
          <w:rFonts w:hint="eastAsia" w:eastAsia="方正仿宋简体"/>
          <w:sz w:val="32"/>
          <w:szCs w:val="32"/>
        </w:rPr>
        <w:t>社会保障和就业支出</w:t>
      </w:r>
      <w:r>
        <w:rPr>
          <w:rFonts w:hint="eastAsia" w:eastAsia="方正仿宋简体"/>
          <w:sz w:val="32"/>
          <w:szCs w:val="32"/>
          <w:lang w:eastAsia="zh-CN"/>
        </w:rPr>
        <w:t>。</w:t>
      </w:r>
      <w:r>
        <w:rPr>
          <w:rFonts w:hint="eastAsia"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年社会保障和就业支出数为</w:t>
      </w:r>
      <w:r>
        <w:rPr>
          <w:rFonts w:hint="eastAsia" w:eastAsia="方正仿宋简体"/>
          <w:sz w:val="32"/>
          <w:szCs w:val="32"/>
          <w:lang w:val="en-US" w:eastAsia="zh-CN"/>
        </w:rPr>
        <w:t>291.67</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171.14</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36.98</w:t>
      </w:r>
      <w:r>
        <w:rPr>
          <w:rFonts w:hint="eastAsia" w:eastAsia="方正仿宋简体"/>
          <w:sz w:val="32"/>
          <w:szCs w:val="32"/>
        </w:rPr>
        <w:t>%</w:t>
      </w:r>
      <w:r>
        <w:rPr>
          <w:rFonts w:hint="eastAsia" w:ascii="方正仿宋简体" w:eastAsia="方正仿宋简体"/>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hint="default" w:eastAsia="方正仿宋简体"/>
          <w:sz w:val="32"/>
          <w:szCs w:val="32"/>
          <w:lang w:val="en-US" w:eastAsia="zh-CN"/>
        </w:rPr>
      </w:pPr>
      <w:r>
        <w:rPr>
          <w:rFonts w:hint="eastAsia" w:eastAsia="方正仿宋简体"/>
          <w:sz w:val="32"/>
          <w:szCs w:val="32"/>
          <w:lang w:eastAsia="zh-CN"/>
        </w:rPr>
        <w:t>（</w:t>
      </w:r>
      <w:r>
        <w:rPr>
          <w:rFonts w:hint="eastAsia" w:eastAsia="方正仿宋简体"/>
          <w:sz w:val="32"/>
          <w:szCs w:val="32"/>
          <w:lang w:val="en-US" w:eastAsia="zh-CN"/>
        </w:rPr>
        <w:t>1</w:t>
      </w:r>
      <w:r>
        <w:rPr>
          <w:rFonts w:hint="eastAsia" w:eastAsia="方正仿宋简体"/>
          <w:sz w:val="32"/>
          <w:szCs w:val="32"/>
          <w:lang w:eastAsia="zh-CN"/>
        </w:rPr>
        <w:t>）</w:t>
      </w:r>
      <w:r>
        <w:rPr>
          <w:rFonts w:hint="eastAsia" w:eastAsia="方正仿宋简体"/>
          <w:sz w:val="32"/>
          <w:szCs w:val="32"/>
        </w:rPr>
        <w:t>社会保障和就业支出</w:t>
      </w:r>
      <w:r>
        <w:rPr>
          <w:rFonts w:hint="eastAsia" w:eastAsia="方正仿宋简体"/>
          <w:sz w:val="32"/>
          <w:szCs w:val="32"/>
          <w:lang w:eastAsia="zh-CN"/>
        </w:rPr>
        <w:t>人力资源和社会保障管理事务其他人力资源和社会保障管理事务支出</w:t>
      </w:r>
      <w:r>
        <w:rPr>
          <w:rFonts w:hint="eastAsia" w:eastAsia="方正仿宋简体"/>
          <w:sz w:val="32"/>
          <w:szCs w:val="32"/>
          <w:lang w:val="en-US" w:eastAsia="zh-CN"/>
        </w:rPr>
        <w:t>18.5万元，比2024年增长100%，主要原因为增加两名“三支一扶”工作人员。</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hint="default" w:eastAsia="方正仿宋简体"/>
          <w:sz w:val="32"/>
          <w:szCs w:val="32"/>
          <w:lang w:val="en-US" w:eastAsia="zh-CN"/>
        </w:rPr>
      </w:pPr>
      <w:r>
        <w:rPr>
          <w:rFonts w:hint="eastAsia" w:eastAsia="方正仿宋简体"/>
          <w:sz w:val="32"/>
          <w:szCs w:val="32"/>
          <w:lang w:eastAsia="zh-CN"/>
        </w:rPr>
        <w:t>（</w:t>
      </w:r>
      <w:r>
        <w:rPr>
          <w:rFonts w:hint="eastAsia" w:eastAsia="方正仿宋简体"/>
          <w:sz w:val="32"/>
          <w:szCs w:val="32"/>
          <w:lang w:val="en-US" w:eastAsia="zh-CN"/>
        </w:rPr>
        <w:t>2</w:t>
      </w:r>
      <w:r>
        <w:rPr>
          <w:rFonts w:hint="eastAsia" w:eastAsia="方正仿宋简体"/>
          <w:sz w:val="32"/>
          <w:szCs w:val="32"/>
          <w:lang w:eastAsia="zh-CN"/>
        </w:rPr>
        <w:t>）</w:t>
      </w:r>
      <w:r>
        <w:rPr>
          <w:rFonts w:hint="eastAsia" w:eastAsia="方正仿宋简体"/>
          <w:sz w:val="32"/>
          <w:szCs w:val="32"/>
        </w:rPr>
        <w:t>社会保障和就业支出行政事业单位养老支出</w:t>
      </w:r>
      <w:r>
        <w:rPr>
          <w:rFonts w:hint="eastAsia" w:eastAsia="方正仿宋简体"/>
          <w:sz w:val="32"/>
          <w:szCs w:val="32"/>
          <w:lang w:eastAsia="zh-CN"/>
        </w:rPr>
        <w:t>行政离退休</w:t>
      </w:r>
      <w:r>
        <w:rPr>
          <w:rFonts w:hint="eastAsia" w:eastAsia="方正仿宋简体"/>
          <w:sz w:val="32"/>
          <w:szCs w:val="32"/>
          <w:lang w:val="en-US" w:eastAsia="zh-CN"/>
        </w:rPr>
        <w:t>8.87万元</w:t>
      </w:r>
      <w:r>
        <w:rPr>
          <w:rFonts w:hint="eastAsia" w:eastAsia="方正仿宋简体"/>
          <w:sz w:val="32"/>
          <w:szCs w:val="32"/>
          <w:lang w:eastAsia="zh-CN"/>
        </w:rPr>
        <w:t>，</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3.32</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27.24</w:t>
      </w:r>
      <w:r>
        <w:rPr>
          <w:rFonts w:hint="eastAsia" w:eastAsia="方正仿宋简体"/>
          <w:sz w:val="32"/>
          <w:szCs w:val="32"/>
        </w:rPr>
        <w:t>%</w:t>
      </w:r>
      <w:r>
        <w:rPr>
          <w:rFonts w:hint="eastAsia" w:ascii="方正仿宋简体" w:eastAsia="方正仿宋简体"/>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eastAsia="方正仿宋简体"/>
          <w:sz w:val="32"/>
          <w:szCs w:val="32"/>
        </w:rPr>
      </w:pPr>
      <w:r>
        <w:rPr>
          <w:rFonts w:hint="eastAsia" w:eastAsia="方正仿宋简体"/>
          <w:sz w:val="32"/>
          <w:szCs w:val="32"/>
          <w:lang w:val="en-US" w:eastAsia="zh-CN"/>
        </w:rPr>
        <w:t>（3）</w:t>
      </w:r>
      <w:r>
        <w:rPr>
          <w:rFonts w:hint="eastAsia" w:eastAsia="方正仿宋简体"/>
          <w:sz w:val="32"/>
          <w:szCs w:val="32"/>
        </w:rPr>
        <w:t>社会保障和就业支出行政事业单位养老支出机关事业单位基本养老保险缴费支出</w:t>
      </w:r>
      <w:r>
        <w:rPr>
          <w:rFonts w:hint="eastAsia" w:eastAsia="方正仿宋简体"/>
          <w:sz w:val="32"/>
          <w:szCs w:val="32"/>
          <w:lang w:val="en-US" w:eastAsia="zh-CN"/>
        </w:rPr>
        <w:t>240.22</w:t>
      </w:r>
      <w:r>
        <w:rPr>
          <w:rFonts w:hint="eastAsia" w:eastAsia="方正仿宋简体"/>
          <w:sz w:val="32"/>
          <w:szCs w:val="32"/>
        </w:rPr>
        <w:t>万元</w:t>
      </w:r>
      <w:r>
        <w:rPr>
          <w:rFonts w:hint="eastAsia" w:eastAsia="方正仿宋简体"/>
          <w:sz w:val="32"/>
          <w:szCs w:val="32"/>
          <w:lang w:eastAsia="zh-CN"/>
        </w:rPr>
        <w:t>，</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184.93</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43.50</w:t>
      </w:r>
      <w:r>
        <w:rPr>
          <w:rFonts w:hint="eastAsia" w:eastAsia="方正仿宋简体"/>
          <w:sz w:val="32"/>
          <w:szCs w:val="32"/>
        </w:rPr>
        <w:t>%</w:t>
      </w:r>
      <w:r>
        <w:rPr>
          <w:rFonts w:hint="eastAsia" w:ascii="方正仿宋简体" w:eastAsia="方正仿宋简体"/>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eastAsia="方正仿宋简体"/>
          <w:sz w:val="32"/>
          <w:szCs w:val="32"/>
        </w:rPr>
      </w:pPr>
      <w:r>
        <w:rPr>
          <w:rFonts w:hint="eastAsia" w:eastAsia="方正仿宋简体"/>
          <w:sz w:val="32"/>
          <w:szCs w:val="32"/>
          <w:lang w:val="en-US" w:eastAsia="zh-CN"/>
        </w:rPr>
        <w:t>（4）</w:t>
      </w:r>
      <w:r>
        <w:rPr>
          <w:rFonts w:hint="eastAsia" w:eastAsia="方正仿宋简体"/>
          <w:sz w:val="32"/>
          <w:szCs w:val="32"/>
        </w:rPr>
        <w:t>社会保障和就业支出就业补助公益性岗位补贴</w:t>
      </w:r>
      <w:r>
        <w:rPr>
          <w:rFonts w:hint="eastAsia" w:eastAsia="方正仿宋简体"/>
          <w:sz w:val="32"/>
          <w:szCs w:val="32"/>
          <w:lang w:val="en-US" w:eastAsia="zh-CN"/>
        </w:rPr>
        <w:t>22.94</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年增加</w:t>
      </w:r>
      <w:r>
        <w:rPr>
          <w:rFonts w:hint="eastAsia" w:eastAsia="方正仿宋简体"/>
          <w:sz w:val="32"/>
          <w:szCs w:val="32"/>
          <w:lang w:val="en-US" w:eastAsia="zh-CN"/>
        </w:rPr>
        <w:t>0.84</w:t>
      </w:r>
      <w:r>
        <w:rPr>
          <w:rFonts w:hint="eastAsia" w:eastAsia="方正仿宋简体"/>
          <w:sz w:val="32"/>
          <w:szCs w:val="32"/>
        </w:rPr>
        <w:t>万元，增长</w:t>
      </w:r>
      <w:r>
        <w:rPr>
          <w:rFonts w:hint="eastAsia" w:eastAsia="方正仿宋简体"/>
          <w:sz w:val="32"/>
          <w:szCs w:val="32"/>
          <w:lang w:val="en-US" w:eastAsia="zh-CN"/>
        </w:rPr>
        <w:t>3.8</w:t>
      </w:r>
      <w:r>
        <w:rPr>
          <w:rFonts w:hint="eastAsia" w:eastAsia="方正仿宋简体"/>
          <w:sz w:val="32"/>
          <w:szCs w:val="32"/>
        </w:rPr>
        <w:t>%</w:t>
      </w:r>
      <w:r>
        <w:rPr>
          <w:rFonts w:hint="eastAsia" w:ascii="方正仿宋简体" w:eastAsia="方正仿宋简体"/>
          <w:sz w:val="32"/>
          <w:szCs w:val="32"/>
        </w:rPr>
        <w:t>。</w:t>
      </w:r>
    </w:p>
    <w:p>
      <w:pPr>
        <w:keepNext w:val="0"/>
        <w:keepLines w:val="0"/>
        <w:pageBreakBefore w:val="0"/>
        <w:widowControl w:val="0"/>
        <w:kinsoku/>
        <w:wordWrap/>
        <w:topLinePunct w:val="0"/>
        <w:bidi w:val="0"/>
        <w:snapToGrid w:val="0"/>
        <w:spacing w:line="576" w:lineRule="exact"/>
        <w:ind w:firstLine="640" w:firstLineChars="200"/>
        <w:contextualSpacing/>
        <w:textAlignment w:val="auto"/>
        <w:rPr>
          <w:rFonts w:eastAsia="方正仿宋简体"/>
          <w:sz w:val="32"/>
          <w:szCs w:val="32"/>
        </w:rPr>
      </w:pPr>
      <w:r>
        <w:rPr>
          <w:rFonts w:hint="eastAsia" w:eastAsia="方正仿宋简体"/>
          <w:kern w:val="2"/>
          <w:sz w:val="32"/>
          <w:szCs w:val="32"/>
          <w:lang w:val="en-US" w:eastAsia="zh-CN"/>
        </w:rPr>
        <w:t>（5）</w:t>
      </w:r>
      <w:r>
        <w:rPr>
          <w:rFonts w:hint="eastAsia" w:eastAsia="方正仿宋简体"/>
          <w:sz w:val="32"/>
          <w:szCs w:val="32"/>
        </w:rPr>
        <w:t>社会保障和就业支出</w:t>
      </w:r>
      <w:r>
        <w:rPr>
          <w:rFonts w:hint="eastAsia" w:eastAsia="方正仿宋简体"/>
          <w:kern w:val="2"/>
          <w:sz w:val="32"/>
          <w:szCs w:val="32"/>
        </w:rPr>
        <w:t>抚恤死亡抚恤</w:t>
      </w:r>
      <w:r>
        <w:rPr>
          <w:rFonts w:hint="eastAsia" w:eastAsia="方正仿宋简体"/>
          <w:kern w:val="2"/>
          <w:sz w:val="32"/>
          <w:szCs w:val="32"/>
          <w:lang w:val="en-US" w:eastAsia="zh-CN"/>
        </w:rPr>
        <w:t>1.14</w:t>
      </w:r>
      <w:r>
        <w:rPr>
          <w:rFonts w:hint="eastAsia" w:eastAsia="方正仿宋简体"/>
          <w:kern w:val="2"/>
          <w:sz w:val="32"/>
          <w:szCs w:val="32"/>
        </w:rPr>
        <w:t>万元</w:t>
      </w:r>
      <w:r>
        <w:rPr>
          <w:rFonts w:hint="eastAsia" w:eastAsia="方正仿宋简体"/>
          <w:kern w:val="2"/>
          <w:sz w:val="32"/>
          <w:szCs w:val="32"/>
          <w:lang w:eastAsia="zh-CN"/>
        </w:rPr>
        <w:t>，</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2.23</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66.17</w:t>
      </w:r>
      <w:r>
        <w:rPr>
          <w:rFonts w:hint="eastAsia" w:eastAsia="方正仿宋简体"/>
          <w:sz w:val="32"/>
          <w:szCs w:val="32"/>
        </w:rPr>
        <w:t>%</w:t>
      </w:r>
      <w:r>
        <w:rPr>
          <w:rFonts w:hint="eastAsia" w:ascii="方正仿宋简体" w:eastAsia="方正仿宋简体"/>
          <w:sz w:val="32"/>
          <w:szCs w:val="32"/>
        </w:rPr>
        <w:t>。</w:t>
      </w:r>
    </w:p>
    <w:p>
      <w:pPr>
        <w:keepNext w:val="0"/>
        <w:keepLines w:val="0"/>
        <w:pageBreakBefore w:val="0"/>
        <w:widowControl w:val="0"/>
        <w:kinsoku/>
        <w:wordWrap/>
        <w:topLinePunct w:val="0"/>
        <w:bidi w:val="0"/>
        <w:spacing w:line="576" w:lineRule="exact"/>
        <w:ind w:firstLine="627" w:firstLineChars="196"/>
        <w:textAlignment w:val="auto"/>
        <w:rPr>
          <w:rFonts w:ascii="方正仿宋简体" w:eastAsia="方正仿宋简体"/>
          <w:sz w:val="32"/>
          <w:szCs w:val="32"/>
        </w:rPr>
      </w:pPr>
      <w:r>
        <w:rPr>
          <w:rFonts w:hint="eastAsia" w:eastAsia="方正仿宋简体"/>
          <w:sz w:val="32"/>
          <w:szCs w:val="32"/>
          <w:lang w:val="en-US" w:eastAsia="zh-CN"/>
        </w:rPr>
        <w:t>3.</w:t>
      </w:r>
      <w:r>
        <w:rPr>
          <w:rFonts w:hint="eastAsia" w:eastAsia="方正仿宋简体"/>
          <w:sz w:val="32"/>
          <w:szCs w:val="32"/>
        </w:rPr>
        <w:t>卫生健康支出</w:t>
      </w:r>
      <w:r>
        <w:rPr>
          <w:rFonts w:hint="eastAsia" w:eastAsia="方正仿宋简体"/>
          <w:sz w:val="32"/>
          <w:szCs w:val="32"/>
          <w:lang w:eastAsia="zh-CN"/>
        </w:rPr>
        <w:t>。</w:t>
      </w:r>
      <w:r>
        <w:rPr>
          <w:rFonts w:hint="eastAsia"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年卫生健康支出数为</w:t>
      </w:r>
      <w:r>
        <w:rPr>
          <w:rFonts w:hint="eastAsia" w:eastAsia="方正仿宋简体"/>
          <w:sz w:val="32"/>
          <w:szCs w:val="32"/>
          <w:lang w:val="en-US" w:eastAsia="zh-CN"/>
        </w:rPr>
        <w:t>155.64</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120.86</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43.71</w:t>
      </w:r>
      <w:r>
        <w:rPr>
          <w:rFonts w:hint="eastAsia" w:eastAsia="方正仿宋简体"/>
          <w:sz w:val="32"/>
          <w:szCs w:val="32"/>
        </w:rPr>
        <w:t>%，</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lang w:eastAsia="zh-CN"/>
        </w:rPr>
        <w:t>（</w:t>
      </w:r>
      <w:r>
        <w:rPr>
          <w:rFonts w:hint="eastAsia" w:eastAsia="方正仿宋简体"/>
          <w:kern w:val="2"/>
          <w:sz w:val="32"/>
          <w:szCs w:val="32"/>
          <w:lang w:val="en-US" w:eastAsia="zh-CN"/>
        </w:rPr>
        <w:t>1</w:t>
      </w:r>
      <w:r>
        <w:rPr>
          <w:rFonts w:hint="eastAsia" w:eastAsia="方正仿宋简体"/>
          <w:kern w:val="2"/>
          <w:sz w:val="32"/>
          <w:szCs w:val="32"/>
          <w:lang w:eastAsia="zh-CN"/>
        </w:rPr>
        <w:t>）</w:t>
      </w:r>
      <w:r>
        <w:rPr>
          <w:rFonts w:hint="eastAsia" w:eastAsia="方正仿宋简体"/>
          <w:kern w:val="2"/>
          <w:sz w:val="32"/>
          <w:szCs w:val="32"/>
        </w:rPr>
        <w:t>卫生健康支出行政事业单位医疗行政单位医疗</w:t>
      </w:r>
      <w:r>
        <w:rPr>
          <w:rFonts w:hint="eastAsia" w:eastAsia="方正仿宋简体"/>
          <w:kern w:val="2"/>
          <w:sz w:val="32"/>
          <w:szCs w:val="32"/>
          <w:lang w:val="en-US" w:eastAsia="zh-CN"/>
        </w:rPr>
        <w:t>155.64</w:t>
      </w:r>
      <w:r>
        <w:rPr>
          <w:rFonts w:hint="eastAsia" w:eastAsia="方正仿宋简体"/>
          <w:kern w:val="2"/>
          <w:sz w:val="32"/>
          <w:szCs w:val="32"/>
        </w:rPr>
        <w:t>万元。</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52.38</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25.18</w:t>
      </w:r>
      <w:r>
        <w:rPr>
          <w:rFonts w:hint="eastAsia" w:eastAsia="方正仿宋简体"/>
          <w:sz w:val="32"/>
          <w:szCs w:val="32"/>
        </w:rPr>
        <w:t>%。</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lang w:eastAsia="zh-CN"/>
        </w:rPr>
        <w:t>（</w:t>
      </w:r>
      <w:r>
        <w:rPr>
          <w:rFonts w:hint="eastAsia" w:eastAsia="方正仿宋简体"/>
          <w:kern w:val="2"/>
          <w:sz w:val="32"/>
          <w:szCs w:val="32"/>
          <w:lang w:val="en-US" w:eastAsia="zh-CN"/>
        </w:rPr>
        <w:t>2</w:t>
      </w:r>
      <w:r>
        <w:rPr>
          <w:rFonts w:hint="eastAsia" w:eastAsia="方正仿宋简体"/>
          <w:kern w:val="2"/>
          <w:sz w:val="32"/>
          <w:szCs w:val="32"/>
          <w:lang w:eastAsia="zh-CN"/>
        </w:rPr>
        <w:t>）</w:t>
      </w:r>
      <w:r>
        <w:rPr>
          <w:rFonts w:hint="eastAsia" w:eastAsia="方正仿宋简体"/>
          <w:kern w:val="2"/>
          <w:sz w:val="32"/>
          <w:szCs w:val="32"/>
        </w:rPr>
        <w:t>行政事业单位医疗公务员医疗补助</w:t>
      </w:r>
      <w:r>
        <w:rPr>
          <w:rFonts w:hint="eastAsia" w:eastAsia="方正仿宋简体"/>
          <w:kern w:val="2"/>
          <w:sz w:val="32"/>
          <w:szCs w:val="32"/>
          <w:lang w:val="en-US" w:eastAsia="zh-CN"/>
        </w:rPr>
        <w:t>23.23</w:t>
      </w:r>
      <w:r>
        <w:rPr>
          <w:rFonts w:hint="eastAsia" w:eastAsia="方正仿宋简体"/>
          <w:kern w:val="2"/>
          <w:sz w:val="32"/>
          <w:szCs w:val="32"/>
        </w:rPr>
        <w:t>万元。</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18.2</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43.93</w:t>
      </w:r>
      <w:r>
        <w:rPr>
          <w:rFonts w:hint="eastAsia" w:eastAsia="方正仿宋简体"/>
          <w:sz w:val="32"/>
          <w:szCs w:val="32"/>
        </w:rPr>
        <w:t>%。</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lang w:eastAsia="zh-CN"/>
        </w:rPr>
        <w:t>（</w:t>
      </w:r>
      <w:r>
        <w:rPr>
          <w:rFonts w:hint="eastAsia" w:eastAsia="方正仿宋简体"/>
          <w:kern w:val="2"/>
          <w:sz w:val="32"/>
          <w:szCs w:val="32"/>
          <w:lang w:val="en-US" w:eastAsia="zh-CN"/>
        </w:rPr>
        <w:t>3</w:t>
      </w:r>
      <w:r>
        <w:rPr>
          <w:rFonts w:hint="eastAsia" w:eastAsia="方正仿宋简体"/>
          <w:kern w:val="2"/>
          <w:sz w:val="32"/>
          <w:szCs w:val="32"/>
          <w:lang w:eastAsia="zh-CN"/>
        </w:rPr>
        <w:t>）</w:t>
      </w:r>
      <w:r>
        <w:rPr>
          <w:rFonts w:hint="eastAsia" w:eastAsia="方正仿宋简体"/>
          <w:kern w:val="2"/>
          <w:sz w:val="32"/>
          <w:szCs w:val="32"/>
        </w:rPr>
        <w:t>行政事业单位医疗其他行政事业单位医疗支出</w:t>
      </w:r>
      <w:r>
        <w:rPr>
          <w:rFonts w:hint="eastAsia" w:eastAsia="方正仿宋简体"/>
          <w:kern w:val="2"/>
          <w:sz w:val="32"/>
          <w:szCs w:val="32"/>
          <w:lang w:val="en-US" w:eastAsia="zh-CN"/>
        </w:rPr>
        <w:t>14.95</w:t>
      </w:r>
      <w:r>
        <w:rPr>
          <w:rFonts w:hint="eastAsia" w:eastAsia="方正仿宋简体"/>
          <w:kern w:val="2"/>
          <w:sz w:val="32"/>
          <w:szCs w:val="32"/>
        </w:rPr>
        <w:t>万元。</w:t>
      </w:r>
      <w:r>
        <w:rPr>
          <w:rFonts w:hint="eastAsia" w:eastAsia="方正仿宋简体"/>
          <w:sz w:val="32"/>
          <w:szCs w:val="32"/>
        </w:rPr>
        <w:t>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12.1</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44.73</w:t>
      </w:r>
      <w:r>
        <w:rPr>
          <w:rFonts w:hint="eastAsia" w:eastAsia="方正仿宋简体"/>
          <w:sz w:val="32"/>
          <w:szCs w:val="32"/>
        </w:rPr>
        <w:t>%。</w:t>
      </w:r>
    </w:p>
    <w:p>
      <w:pPr>
        <w:keepNext w:val="0"/>
        <w:keepLines w:val="0"/>
        <w:pageBreakBefore w:val="0"/>
        <w:widowControl w:val="0"/>
        <w:kinsoku/>
        <w:wordWrap/>
        <w:topLinePunct w:val="0"/>
        <w:bidi w:val="0"/>
        <w:spacing w:line="576" w:lineRule="exact"/>
        <w:ind w:firstLine="627" w:firstLineChars="196"/>
        <w:textAlignment w:val="auto"/>
        <w:rPr>
          <w:rFonts w:eastAsia="方正仿宋简体"/>
          <w:sz w:val="32"/>
          <w:szCs w:val="32"/>
        </w:rPr>
      </w:pPr>
      <w:r>
        <w:rPr>
          <w:rFonts w:hint="eastAsia" w:eastAsia="方正仿宋简体"/>
          <w:sz w:val="32"/>
          <w:szCs w:val="32"/>
          <w:lang w:val="en-US" w:eastAsia="zh-CN"/>
        </w:rPr>
        <w:t>4.</w:t>
      </w:r>
      <w:r>
        <w:rPr>
          <w:rFonts w:hint="eastAsia" w:eastAsia="方正仿宋简体"/>
          <w:sz w:val="32"/>
          <w:szCs w:val="32"/>
        </w:rPr>
        <w:t>住房保障支出</w:t>
      </w:r>
      <w:r>
        <w:rPr>
          <w:rFonts w:hint="eastAsia" w:eastAsia="方正仿宋简体"/>
          <w:sz w:val="32"/>
          <w:szCs w:val="32"/>
          <w:lang w:eastAsia="zh-CN"/>
        </w:rPr>
        <w:t>。</w:t>
      </w:r>
      <w:bookmarkStart w:id="0" w:name="_GoBack"/>
      <w:bookmarkEnd w:id="0"/>
      <w:r>
        <w:rPr>
          <w:rFonts w:hint="eastAsia"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年住房保障支出数为</w:t>
      </w:r>
      <w:r>
        <w:rPr>
          <w:rFonts w:hint="eastAsia" w:eastAsia="方正仿宋简体"/>
          <w:sz w:val="32"/>
          <w:szCs w:val="32"/>
          <w:lang w:val="en-US" w:eastAsia="zh-CN"/>
        </w:rPr>
        <w:t>183.05</w:t>
      </w:r>
      <w:r>
        <w:rPr>
          <w:rFonts w:hint="eastAsia" w:eastAsia="方正仿宋简体"/>
          <w:sz w:val="32"/>
          <w:szCs w:val="32"/>
        </w:rPr>
        <w:t>万元，比202</w:t>
      </w:r>
      <w:r>
        <w:rPr>
          <w:rFonts w:hint="eastAsia" w:eastAsia="方正仿宋简体"/>
          <w:sz w:val="32"/>
          <w:szCs w:val="32"/>
          <w:lang w:val="en-US" w:eastAsia="zh-CN"/>
        </w:rPr>
        <w:t>4</w:t>
      </w:r>
      <w:r>
        <w:rPr>
          <w:rFonts w:hint="eastAsia" w:eastAsia="方正仿宋简体"/>
          <w:sz w:val="32"/>
          <w:szCs w:val="32"/>
        </w:rPr>
        <w:t>年</w:t>
      </w:r>
      <w:r>
        <w:rPr>
          <w:rFonts w:hint="eastAsia" w:eastAsia="方正仿宋简体"/>
          <w:sz w:val="32"/>
          <w:szCs w:val="32"/>
          <w:lang w:eastAsia="zh-CN"/>
        </w:rPr>
        <w:t>减少</w:t>
      </w:r>
      <w:r>
        <w:rPr>
          <w:rFonts w:hint="eastAsia" w:eastAsia="方正仿宋简体"/>
          <w:sz w:val="32"/>
          <w:szCs w:val="32"/>
          <w:lang w:val="en-US" w:eastAsia="zh-CN"/>
        </w:rPr>
        <w:t>894.42</w:t>
      </w:r>
      <w:r>
        <w:rPr>
          <w:rFonts w:hint="eastAsia" w:eastAsia="方正仿宋简体"/>
          <w:sz w:val="32"/>
          <w:szCs w:val="32"/>
        </w:rPr>
        <w:t>万元，</w:t>
      </w:r>
      <w:r>
        <w:rPr>
          <w:rFonts w:hint="eastAsia" w:eastAsia="方正仿宋简体"/>
          <w:sz w:val="32"/>
          <w:szCs w:val="32"/>
          <w:lang w:eastAsia="zh-CN"/>
        </w:rPr>
        <w:t>降低</w:t>
      </w:r>
      <w:r>
        <w:rPr>
          <w:rFonts w:hint="eastAsia" w:eastAsia="方正仿宋简体"/>
          <w:sz w:val="32"/>
          <w:szCs w:val="32"/>
          <w:lang w:val="en-US" w:eastAsia="zh-CN"/>
        </w:rPr>
        <w:t>83.01</w:t>
      </w:r>
      <w:r>
        <w:rPr>
          <w:rFonts w:hint="eastAsia" w:eastAsia="方正仿宋简体"/>
          <w:sz w:val="32"/>
          <w:szCs w:val="32"/>
        </w:rPr>
        <w:t>%。</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黑体"/>
          <w:sz w:val="32"/>
          <w:szCs w:val="32"/>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w:t>
      </w:r>
      <w:r>
        <w:rPr>
          <w:rFonts w:eastAsia="黑体"/>
          <w:sz w:val="32"/>
          <w:szCs w:val="32"/>
        </w:rPr>
        <w:t>202</w:t>
      </w:r>
      <w:r>
        <w:rPr>
          <w:rFonts w:hint="eastAsia" w:eastAsia="黑体"/>
          <w:sz w:val="32"/>
          <w:szCs w:val="32"/>
          <w:lang w:val="en-US" w:eastAsia="zh-CN"/>
        </w:rPr>
        <w:t>5</w:t>
      </w:r>
      <w:r>
        <w:rPr>
          <w:rFonts w:hint="eastAsia" w:ascii="方正黑体简体" w:hAnsi="方正黑体简体" w:eastAsia="方正黑体简体" w:cs="方正黑体简体"/>
          <w:sz w:val="32"/>
          <w:szCs w:val="32"/>
        </w:rPr>
        <w:t>年一般公</w:t>
      </w:r>
      <w:r>
        <w:rPr>
          <w:rFonts w:hint="eastAsia" w:ascii="方正黑体简体" w:hAnsi="方正黑体简体" w:eastAsia="方正黑体简体" w:cs="方正黑体简体"/>
          <w:sz w:val="32"/>
          <w:szCs w:val="32"/>
        </w:rPr>
        <w:t>共预算基本支出表的说明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仿宋" w:cs="仿宋"/>
          <w:color w:val="484848"/>
          <w:sz w:val="32"/>
          <w:szCs w:val="32"/>
          <w:shd w:val="clear" w:color="auto" w:fill="FFFFFF"/>
        </w:rPr>
      </w:pPr>
      <w:r>
        <w:rPr>
          <w:rFonts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年一般公共预算基本支出</w:t>
      </w:r>
      <w:r>
        <w:rPr>
          <w:rFonts w:hint="eastAsia" w:eastAsia="方正仿宋简体"/>
          <w:kern w:val="2"/>
          <w:sz w:val="32"/>
          <w:szCs w:val="32"/>
          <w:lang w:val="en-US" w:eastAsia="zh-CN"/>
        </w:rPr>
        <w:t>3028.49</w:t>
      </w:r>
      <w:r>
        <w:rPr>
          <w:rFonts w:hint="eastAsia" w:eastAsia="方正仿宋简体"/>
          <w:kern w:val="2"/>
          <w:sz w:val="32"/>
          <w:szCs w:val="32"/>
        </w:rPr>
        <w:t>万元。</w:t>
      </w:r>
      <w:r>
        <w:rPr>
          <w:rFonts w:hint="eastAsia" w:eastAsia="方正仿宋简体"/>
          <w:b w:val="0"/>
          <w:bCs w:val="0"/>
          <w:kern w:val="2"/>
          <w:sz w:val="32"/>
          <w:szCs w:val="32"/>
        </w:rPr>
        <w:t>一是</w:t>
      </w:r>
      <w:r>
        <w:rPr>
          <w:rFonts w:hint="eastAsia" w:eastAsia="方正仿宋简体"/>
          <w:kern w:val="2"/>
          <w:sz w:val="32"/>
          <w:szCs w:val="32"/>
        </w:rPr>
        <w:t>人员经</w:t>
      </w:r>
      <w:r>
        <w:rPr>
          <w:rFonts w:eastAsia="方正仿宋简体"/>
          <w:kern w:val="2"/>
          <w:sz w:val="32"/>
          <w:szCs w:val="32"/>
        </w:rPr>
        <w:t>费</w:t>
      </w:r>
      <w:r>
        <w:rPr>
          <w:rFonts w:hint="eastAsia" w:eastAsia="方正仿宋简体"/>
          <w:kern w:val="2"/>
          <w:sz w:val="32"/>
          <w:szCs w:val="32"/>
          <w:lang w:val="en-US" w:eastAsia="zh-CN"/>
        </w:rPr>
        <w:t>2630.17</w:t>
      </w:r>
      <w:r>
        <w:rPr>
          <w:rFonts w:hint="eastAsia" w:eastAsia="方正仿宋简体"/>
          <w:kern w:val="2"/>
          <w:sz w:val="32"/>
          <w:szCs w:val="32"/>
        </w:rPr>
        <w:t>万元，</w:t>
      </w:r>
      <w:r>
        <w:rPr>
          <w:rFonts w:hint="eastAsia" w:eastAsia="方正仿宋简体"/>
          <w:kern w:val="2"/>
          <w:sz w:val="32"/>
          <w:szCs w:val="32"/>
          <w:lang w:eastAsia="zh-CN"/>
        </w:rPr>
        <w:t>其中</w:t>
      </w:r>
      <w:r>
        <w:rPr>
          <w:rFonts w:hint="eastAsia" w:eastAsia="方正仿宋简体"/>
          <w:kern w:val="2"/>
          <w:sz w:val="32"/>
          <w:szCs w:val="32"/>
        </w:rPr>
        <w:t>：基本工资</w:t>
      </w:r>
      <w:r>
        <w:rPr>
          <w:rFonts w:hint="eastAsia" w:eastAsia="方正仿宋简体"/>
          <w:kern w:val="2"/>
          <w:sz w:val="32"/>
          <w:szCs w:val="32"/>
          <w:lang w:val="en-US" w:eastAsia="zh-CN"/>
        </w:rPr>
        <w:t>370.88</w:t>
      </w:r>
      <w:r>
        <w:rPr>
          <w:rFonts w:hint="eastAsia" w:eastAsia="方正仿宋简体"/>
          <w:kern w:val="2"/>
          <w:sz w:val="32"/>
          <w:szCs w:val="32"/>
        </w:rPr>
        <w:t>万元、津贴补贴</w:t>
      </w:r>
      <w:r>
        <w:rPr>
          <w:rFonts w:hint="eastAsia" w:eastAsia="方正仿宋简体"/>
          <w:kern w:val="2"/>
          <w:sz w:val="32"/>
          <w:szCs w:val="32"/>
          <w:lang w:val="en-US" w:eastAsia="zh-CN"/>
        </w:rPr>
        <w:t>1317.13</w:t>
      </w:r>
      <w:r>
        <w:rPr>
          <w:rFonts w:hint="eastAsia" w:eastAsia="方正仿宋简体"/>
          <w:kern w:val="2"/>
          <w:sz w:val="32"/>
          <w:szCs w:val="32"/>
        </w:rPr>
        <w:t>万元、奖金</w:t>
      </w:r>
      <w:r>
        <w:rPr>
          <w:rFonts w:hint="eastAsia" w:eastAsia="方正仿宋简体"/>
          <w:kern w:val="2"/>
          <w:sz w:val="32"/>
          <w:szCs w:val="32"/>
          <w:lang w:val="en-US" w:eastAsia="zh-CN"/>
        </w:rPr>
        <w:t>127.6</w:t>
      </w:r>
      <w:r>
        <w:rPr>
          <w:rFonts w:hint="eastAsia" w:eastAsia="仿宋"/>
          <w:sz w:val="32"/>
          <w:szCs w:val="32"/>
        </w:rPr>
        <w:t>万</w:t>
      </w:r>
      <w:r>
        <w:rPr>
          <w:rFonts w:hint="eastAsia" w:eastAsia="方正仿宋简体"/>
          <w:kern w:val="2"/>
          <w:sz w:val="32"/>
          <w:szCs w:val="32"/>
        </w:rPr>
        <w:t>元、伙食补助费</w:t>
      </w:r>
      <w:r>
        <w:rPr>
          <w:rFonts w:hint="eastAsia" w:eastAsia="方正仿宋简体"/>
          <w:kern w:val="2"/>
          <w:sz w:val="32"/>
          <w:szCs w:val="32"/>
          <w:lang w:val="en-US" w:eastAsia="zh-CN"/>
        </w:rPr>
        <w:t>54.40</w:t>
      </w:r>
      <w:r>
        <w:rPr>
          <w:rFonts w:hint="eastAsia" w:eastAsia="方正仿宋简体"/>
          <w:kern w:val="2"/>
          <w:sz w:val="32"/>
          <w:szCs w:val="32"/>
        </w:rPr>
        <w:t>万元、机关事业单位养老保险缴费</w:t>
      </w:r>
      <w:r>
        <w:rPr>
          <w:rFonts w:hint="eastAsia" w:eastAsia="方正仿宋简体"/>
          <w:kern w:val="2"/>
          <w:sz w:val="32"/>
          <w:szCs w:val="32"/>
          <w:lang w:val="en-US" w:eastAsia="zh-CN"/>
        </w:rPr>
        <w:t>240.22</w:t>
      </w:r>
      <w:r>
        <w:rPr>
          <w:rFonts w:hint="eastAsia" w:eastAsia="方正仿宋简体"/>
          <w:kern w:val="2"/>
          <w:sz w:val="32"/>
          <w:szCs w:val="32"/>
        </w:rPr>
        <w:t>万元、城镇职工基本医疗保险缴费</w:t>
      </w:r>
      <w:r>
        <w:rPr>
          <w:rFonts w:hint="eastAsia" w:eastAsia="方正仿宋简体"/>
          <w:kern w:val="2"/>
          <w:sz w:val="32"/>
          <w:szCs w:val="32"/>
          <w:lang w:val="en-US" w:eastAsia="zh-CN"/>
        </w:rPr>
        <w:t>117.46</w:t>
      </w:r>
      <w:r>
        <w:rPr>
          <w:rFonts w:hint="eastAsia" w:eastAsia="方正仿宋简体"/>
          <w:kern w:val="2"/>
          <w:sz w:val="32"/>
          <w:szCs w:val="32"/>
        </w:rPr>
        <w:t>万元、公务员医疗补助</w:t>
      </w:r>
      <w:r>
        <w:rPr>
          <w:rFonts w:hint="eastAsia" w:eastAsia="方正仿宋简体"/>
          <w:kern w:val="2"/>
          <w:sz w:val="32"/>
          <w:szCs w:val="32"/>
          <w:lang w:val="en-US" w:eastAsia="zh-CN"/>
        </w:rPr>
        <w:t>23.23</w:t>
      </w:r>
      <w:r>
        <w:rPr>
          <w:rFonts w:hint="eastAsia" w:eastAsia="方正仿宋简体"/>
          <w:kern w:val="2"/>
          <w:sz w:val="32"/>
          <w:szCs w:val="32"/>
        </w:rPr>
        <w:t>万元、其他社会保险缴费</w:t>
      </w:r>
      <w:r>
        <w:rPr>
          <w:rFonts w:hint="eastAsia" w:eastAsia="方正仿宋简体"/>
          <w:kern w:val="2"/>
          <w:sz w:val="32"/>
          <w:szCs w:val="32"/>
          <w:lang w:val="en-US" w:eastAsia="zh-CN"/>
        </w:rPr>
        <w:t>2.52</w:t>
      </w:r>
      <w:r>
        <w:rPr>
          <w:rFonts w:hint="eastAsia" w:eastAsia="方正仿宋简体"/>
          <w:kern w:val="2"/>
          <w:sz w:val="32"/>
          <w:szCs w:val="32"/>
        </w:rPr>
        <w:t>万元、住房公积金</w:t>
      </w:r>
      <w:r>
        <w:rPr>
          <w:rFonts w:hint="eastAsia" w:eastAsia="方正仿宋简体"/>
          <w:kern w:val="2"/>
          <w:sz w:val="32"/>
          <w:szCs w:val="32"/>
          <w:lang w:val="en-US" w:eastAsia="zh-CN"/>
        </w:rPr>
        <w:t>183.05</w:t>
      </w:r>
      <w:r>
        <w:rPr>
          <w:rFonts w:hint="eastAsia" w:eastAsia="方正仿宋简体"/>
          <w:kern w:val="2"/>
          <w:sz w:val="32"/>
          <w:szCs w:val="32"/>
        </w:rPr>
        <w:t>万元、医疗费</w:t>
      </w:r>
      <w:r>
        <w:rPr>
          <w:rFonts w:hint="eastAsia" w:eastAsia="方正仿宋简体"/>
          <w:kern w:val="2"/>
          <w:sz w:val="32"/>
          <w:szCs w:val="32"/>
          <w:lang w:val="en-US" w:eastAsia="zh-CN"/>
        </w:rPr>
        <w:t>14.95</w:t>
      </w:r>
      <w:r>
        <w:rPr>
          <w:rFonts w:hint="eastAsia" w:eastAsia="方正仿宋简体"/>
          <w:kern w:val="2"/>
          <w:sz w:val="32"/>
          <w:szCs w:val="32"/>
        </w:rPr>
        <w:t>万元、</w:t>
      </w:r>
      <w:r>
        <w:rPr>
          <w:rFonts w:hint="eastAsia" w:eastAsia="方正仿宋简体"/>
          <w:color w:val="auto"/>
          <w:kern w:val="2"/>
          <w:sz w:val="32"/>
          <w:szCs w:val="32"/>
          <w:lang w:eastAsia="zh-CN"/>
        </w:rPr>
        <w:t>其他工资福利支出</w:t>
      </w:r>
      <w:r>
        <w:rPr>
          <w:rFonts w:hint="eastAsia" w:eastAsia="方正仿宋简体"/>
          <w:color w:val="auto"/>
          <w:kern w:val="2"/>
          <w:sz w:val="32"/>
          <w:szCs w:val="32"/>
          <w:lang w:val="en-US" w:eastAsia="zh-CN"/>
        </w:rPr>
        <w:t>120.27万元</w:t>
      </w:r>
      <w:r>
        <w:rPr>
          <w:rFonts w:hint="eastAsia" w:eastAsia="方正仿宋简体"/>
          <w:color w:val="auto"/>
          <w:kern w:val="2"/>
          <w:sz w:val="32"/>
          <w:szCs w:val="32"/>
        </w:rPr>
        <w:t>；</w:t>
      </w:r>
      <w:r>
        <w:rPr>
          <w:rFonts w:hint="eastAsia" w:eastAsia="方正仿宋简体"/>
          <w:b w:val="0"/>
          <w:bCs w:val="0"/>
          <w:color w:val="auto"/>
          <w:kern w:val="2"/>
          <w:sz w:val="32"/>
          <w:szCs w:val="32"/>
        </w:rPr>
        <w:t>二是</w:t>
      </w:r>
      <w:r>
        <w:rPr>
          <w:rFonts w:hint="eastAsia" w:eastAsia="方正仿宋简体"/>
          <w:kern w:val="2"/>
          <w:sz w:val="32"/>
          <w:szCs w:val="32"/>
        </w:rPr>
        <w:t>公用经费</w:t>
      </w:r>
      <w:r>
        <w:rPr>
          <w:rFonts w:hint="eastAsia" w:eastAsia="方正仿宋简体"/>
          <w:kern w:val="2"/>
          <w:sz w:val="32"/>
          <w:szCs w:val="32"/>
          <w:lang w:val="en-US" w:eastAsia="zh-CN"/>
        </w:rPr>
        <w:t>308.78</w:t>
      </w:r>
      <w:r>
        <w:rPr>
          <w:rFonts w:hint="eastAsia" w:eastAsia="方正仿宋简体"/>
          <w:kern w:val="2"/>
          <w:sz w:val="32"/>
          <w:szCs w:val="32"/>
        </w:rPr>
        <w:t>万元，其中：办公费</w:t>
      </w:r>
      <w:r>
        <w:rPr>
          <w:rFonts w:hint="eastAsia" w:eastAsia="方正仿宋简体"/>
          <w:kern w:val="2"/>
          <w:sz w:val="32"/>
          <w:szCs w:val="32"/>
          <w:lang w:val="en-US" w:eastAsia="zh-CN"/>
        </w:rPr>
        <w:t>37.40</w:t>
      </w:r>
      <w:r>
        <w:rPr>
          <w:rFonts w:hint="eastAsia" w:eastAsia="方正仿宋简体"/>
          <w:kern w:val="2"/>
          <w:sz w:val="32"/>
          <w:szCs w:val="32"/>
        </w:rPr>
        <w:t>万元、印刷费</w:t>
      </w:r>
      <w:r>
        <w:rPr>
          <w:rFonts w:hint="eastAsia" w:eastAsia="方正仿宋简体"/>
          <w:kern w:val="2"/>
          <w:sz w:val="32"/>
          <w:szCs w:val="32"/>
          <w:lang w:val="en-US" w:eastAsia="zh-CN"/>
        </w:rPr>
        <w:t>16.00</w:t>
      </w:r>
      <w:r>
        <w:rPr>
          <w:rFonts w:hint="eastAsia" w:eastAsia="方正仿宋简体"/>
          <w:kern w:val="2"/>
          <w:sz w:val="32"/>
          <w:szCs w:val="32"/>
        </w:rPr>
        <w:t>万元、水费</w:t>
      </w:r>
      <w:r>
        <w:rPr>
          <w:rFonts w:hint="eastAsia" w:eastAsia="方正仿宋简体"/>
          <w:kern w:val="2"/>
          <w:sz w:val="32"/>
          <w:szCs w:val="32"/>
          <w:lang w:val="en-US" w:eastAsia="zh-CN"/>
        </w:rPr>
        <w:t>1.50</w:t>
      </w:r>
      <w:r>
        <w:rPr>
          <w:rFonts w:hint="eastAsia" w:eastAsia="方正仿宋简体"/>
          <w:kern w:val="2"/>
          <w:sz w:val="32"/>
          <w:szCs w:val="32"/>
        </w:rPr>
        <w:t>万元、电费</w:t>
      </w:r>
      <w:r>
        <w:rPr>
          <w:rFonts w:hint="eastAsia" w:eastAsia="方正仿宋简体"/>
          <w:kern w:val="2"/>
          <w:sz w:val="32"/>
          <w:szCs w:val="32"/>
          <w:lang w:val="en-US" w:eastAsia="zh-CN"/>
        </w:rPr>
        <w:t>10.40</w:t>
      </w:r>
      <w:r>
        <w:rPr>
          <w:rFonts w:hint="eastAsia" w:eastAsia="方正仿宋简体"/>
          <w:kern w:val="2"/>
          <w:sz w:val="32"/>
          <w:szCs w:val="32"/>
        </w:rPr>
        <w:t>万</w:t>
      </w:r>
      <w:r>
        <w:rPr>
          <w:rFonts w:hint="eastAsia" w:eastAsia="仿宋" w:cs="仿宋"/>
          <w:color w:val="484848"/>
          <w:sz w:val="32"/>
          <w:szCs w:val="32"/>
          <w:shd w:val="clear" w:color="auto" w:fill="FFFFFF"/>
        </w:rPr>
        <w:t>元</w:t>
      </w:r>
      <w:r>
        <w:rPr>
          <w:rFonts w:hint="eastAsia" w:eastAsia="方正仿宋简体"/>
          <w:kern w:val="2"/>
          <w:sz w:val="32"/>
          <w:szCs w:val="32"/>
        </w:rPr>
        <w:t>、邮电费</w:t>
      </w:r>
      <w:r>
        <w:rPr>
          <w:rFonts w:hint="eastAsia" w:eastAsia="方正仿宋简体"/>
          <w:kern w:val="2"/>
          <w:sz w:val="32"/>
          <w:szCs w:val="32"/>
          <w:lang w:val="en-US" w:eastAsia="zh-CN"/>
        </w:rPr>
        <w:t>13.20</w:t>
      </w:r>
      <w:r>
        <w:rPr>
          <w:rFonts w:hint="eastAsia" w:eastAsia="方正仿宋简体"/>
          <w:kern w:val="2"/>
          <w:sz w:val="32"/>
          <w:szCs w:val="32"/>
        </w:rPr>
        <w:t>万元、公用取暖费</w:t>
      </w:r>
      <w:r>
        <w:rPr>
          <w:rFonts w:hint="eastAsia" w:eastAsia="方正仿宋简体"/>
          <w:kern w:val="2"/>
          <w:sz w:val="32"/>
          <w:szCs w:val="32"/>
          <w:lang w:val="en-US" w:eastAsia="zh-CN"/>
        </w:rPr>
        <w:t>12.76</w:t>
      </w:r>
      <w:r>
        <w:rPr>
          <w:rFonts w:hint="eastAsia" w:eastAsia="方正仿宋简体"/>
          <w:kern w:val="2"/>
          <w:sz w:val="32"/>
          <w:szCs w:val="32"/>
        </w:rPr>
        <w:t>万元、差旅费</w:t>
      </w:r>
      <w:r>
        <w:rPr>
          <w:rFonts w:hint="eastAsia" w:eastAsia="方正仿宋简体"/>
          <w:kern w:val="2"/>
          <w:sz w:val="32"/>
          <w:szCs w:val="32"/>
          <w:lang w:val="en-US" w:eastAsia="zh-CN"/>
        </w:rPr>
        <w:t>39.65</w:t>
      </w:r>
      <w:r>
        <w:rPr>
          <w:rFonts w:hint="eastAsia" w:eastAsia="方正仿宋简体"/>
          <w:kern w:val="2"/>
          <w:sz w:val="32"/>
          <w:szCs w:val="32"/>
        </w:rPr>
        <w:t>万元、维修（护）费</w:t>
      </w:r>
      <w:r>
        <w:rPr>
          <w:rFonts w:hint="eastAsia" w:eastAsia="方正仿宋简体"/>
          <w:kern w:val="2"/>
          <w:sz w:val="32"/>
          <w:szCs w:val="32"/>
          <w:lang w:val="en-US" w:eastAsia="zh-CN"/>
        </w:rPr>
        <w:t>3.45</w:t>
      </w:r>
      <w:r>
        <w:rPr>
          <w:rFonts w:hint="eastAsia" w:eastAsia="方正仿宋简体"/>
          <w:kern w:val="2"/>
          <w:sz w:val="32"/>
          <w:szCs w:val="32"/>
        </w:rPr>
        <w:t>万元、公务接待费</w:t>
      </w:r>
      <w:r>
        <w:rPr>
          <w:rFonts w:hint="eastAsia" w:eastAsia="方正仿宋简体"/>
          <w:kern w:val="2"/>
          <w:sz w:val="32"/>
          <w:szCs w:val="32"/>
          <w:lang w:val="en-US" w:eastAsia="zh-CN"/>
        </w:rPr>
        <w:t>1.00</w:t>
      </w:r>
      <w:r>
        <w:rPr>
          <w:rFonts w:hint="eastAsia" w:eastAsia="方正仿宋简体"/>
          <w:kern w:val="2"/>
          <w:sz w:val="32"/>
          <w:szCs w:val="32"/>
        </w:rPr>
        <w:t>万元、</w:t>
      </w:r>
      <w:r>
        <w:rPr>
          <w:rFonts w:hint="eastAsia" w:eastAsia="方正仿宋简体"/>
          <w:kern w:val="2"/>
          <w:sz w:val="32"/>
          <w:szCs w:val="32"/>
          <w:lang w:eastAsia="zh-CN"/>
        </w:rPr>
        <w:t>劳务</w:t>
      </w:r>
      <w:r>
        <w:rPr>
          <w:rFonts w:hint="eastAsia" w:eastAsia="方正仿宋简体"/>
          <w:kern w:val="2"/>
          <w:sz w:val="32"/>
          <w:szCs w:val="32"/>
        </w:rPr>
        <w:t>费</w:t>
      </w:r>
      <w:r>
        <w:rPr>
          <w:rFonts w:hint="eastAsia" w:eastAsia="方正仿宋简体"/>
          <w:kern w:val="2"/>
          <w:sz w:val="32"/>
          <w:szCs w:val="32"/>
          <w:lang w:val="en-US" w:eastAsia="zh-CN"/>
        </w:rPr>
        <w:t>28.60</w:t>
      </w:r>
      <w:r>
        <w:rPr>
          <w:rFonts w:hint="eastAsia" w:eastAsia="方正仿宋简体"/>
          <w:kern w:val="2"/>
          <w:sz w:val="32"/>
          <w:szCs w:val="32"/>
        </w:rPr>
        <w:t>万元、工会经费</w:t>
      </w:r>
      <w:r>
        <w:rPr>
          <w:rFonts w:hint="eastAsia" w:eastAsia="方正仿宋简体"/>
          <w:kern w:val="2"/>
          <w:sz w:val="32"/>
          <w:szCs w:val="32"/>
          <w:lang w:val="en-US" w:eastAsia="zh-CN"/>
        </w:rPr>
        <w:t>38.41</w:t>
      </w:r>
      <w:r>
        <w:rPr>
          <w:rFonts w:hint="eastAsia" w:eastAsia="方正仿宋简体"/>
          <w:kern w:val="2"/>
          <w:sz w:val="32"/>
          <w:szCs w:val="32"/>
        </w:rPr>
        <w:t>万元、公务用车运行维护费</w:t>
      </w:r>
      <w:r>
        <w:rPr>
          <w:rFonts w:hint="eastAsia" w:eastAsia="方正仿宋简体"/>
          <w:kern w:val="2"/>
          <w:sz w:val="32"/>
          <w:szCs w:val="32"/>
          <w:lang w:val="en-US" w:eastAsia="zh-CN"/>
        </w:rPr>
        <w:t>76.50</w:t>
      </w:r>
      <w:r>
        <w:rPr>
          <w:rFonts w:hint="eastAsia" w:eastAsia="方正仿宋简体"/>
          <w:kern w:val="2"/>
          <w:sz w:val="32"/>
          <w:szCs w:val="32"/>
        </w:rPr>
        <w:t>万元、其他商品服务支出</w:t>
      </w:r>
      <w:r>
        <w:rPr>
          <w:rFonts w:hint="eastAsia" w:eastAsia="方正仿宋简体"/>
          <w:kern w:val="2"/>
          <w:sz w:val="32"/>
          <w:szCs w:val="32"/>
          <w:lang w:val="en-US" w:eastAsia="zh-CN"/>
        </w:rPr>
        <w:t>29.91</w:t>
      </w:r>
      <w:r>
        <w:rPr>
          <w:rFonts w:hint="eastAsia" w:eastAsia="方正仿宋简体"/>
          <w:kern w:val="2"/>
          <w:sz w:val="32"/>
          <w:szCs w:val="32"/>
        </w:rPr>
        <w:t>万元。</w:t>
      </w:r>
    </w:p>
    <w:p>
      <w:pPr>
        <w:keepNext w:val="0"/>
        <w:keepLines w:val="0"/>
        <w:pageBreakBefore w:val="0"/>
        <w:widowControl w:val="0"/>
        <w:kinsoku/>
        <w:wordWrap/>
        <w:topLinePunct w:val="0"/>
        <w:bidi w:val="0"/>
        <w:spacing w:line="576" w:lineRule="exact"/>
        <w:ind w:firstLine="640" w:firstLineChars="200"/>
        <w:textAlignment w:val="auto"/>
        <w:rPr>
          <w:rFonts w:eastAsia="黑体"/>
          <w:sz w:val="32"/>
          <w:szCs w:val="32"/>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w:t>
      </w:r>
      <w:r>
        <w:rPr>
          <w:rFonts w:eastAsia="黑体"/>
          <w:sz w:val="32"/>
          <w:szCs w:val="32"/>
        </w:rPr>
        <w:t>202</w:t>
      </w:r>
      <w:r>
        <w:rPr>
          <w:rFonts w:hint="eastAsia" w:eastAsia="黑体"/>
          <w:sz w:val="32"/>
          <w:szCs w:val="32"/>
          <w:lang w:val="en-US" w:eastAsia="zh-CN"/>
        </w:rPr>
        <w:t>5</w:t>
      </w:r>
      <w:r>
        <w:rPr>
          <w:rFonts w:hint="eastAsia" w:ascii="方正黑体简体" w:hAnsi="方正黑体简体" w:eastAsia="方正黑体简体" w:cs="方正黑体简体"/>
          <w:sz w:val="32"/>
          <w:szCs w:val="32"/>
        </w:rPr>
        <w:t>年度一般公共预算“三公”经费</w:t>
      </w:r>
      <w:r>
        <w:rPr>
          <w:rFonts w:hint="eastAsia" w:ascii="方正黑体简体" w:hAnsi="方正黑体简体" w:eastAsia="方正黑体简体" w:cs="方正黑体简体"/>
          <w:sz w:val="32"/>
          <w:szCs w:val="32"/>
          <w:lang w:eastAsia="zh-CN"/>
        </w:rPr>
        <w:t>支出表的</w:t>
      </w:r>
      <w:r>
        <w:rPr>
          <w:rFonts w:hint="eastAsia" w:ascii="方正黑体简体" w:hAnsi="方正黑体简体" w:eastAsia="方正黑体简体" w:cs="方正黑体简体"/>
          <w:sz w:val="32"/>
          <w:szCs w:val="32"/>
        </w:rPr>
        <w:t>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年“三公”经费预算数为</w:t>
      </w:r>
      <w:r>
        <w:rPr>
          <w:rFonts w:hint="eastAsia" w:eastAsia="方正仿宋简体"/>
          <w:kern w:val="2"/>
          <w:sz w:val="32"/>
          <w:szCs w:val="32"/>
          <w:lang w:val="en-US" w:eastAsia="zh-CN"/>
        </w:rPr>
        <w:t>77.5</w:t>
      </w:r>
      <w:r>
        <w:rPr>
          <w:rFonts w:hint="eastAsia" w:eastAsia="方正仿宋简体"/>
          <w:kern w:val="2"/>
          <w:sz w:val="32"/>
          <w:szCs w:val="32"/>
        </w:rPr>
        <w:t>万元，其中：因公出国（境）费0万元，公务用车运行</w:t>
      </w:r>
      <w:r>
        <w:rPr>
          <w:rFonts w:hint="eastAsia" w:eastAsia="方正仿宋简体"/>
          <w:kern w:val="2"/>
          <w:sz w:val="32"/>
          <w:szCs w:val="32"/>
          <w:lang w:eastAsia="zh-CN"/>
        </w:rPr>
        <w:t>维护</w:t>
      </w:r>
      <w:r>
        <w:rPr>
          <w:rFonts w:hint="eastAsia" w:eastAsia="方正仿宋简体"/>
          <w:kern w:val="2"/>
          <w:sz w:val="32"/>
          <w:szCs w:val="32"/>
        </w:rPr>
        <w:t>费</w:t>
      </w:r>
      <w:r>
        <w:rPr>
          <w:rFonts w:hint="eastAsia" w:eastAsia="方正仿宋简体"/>
          <w:kern w:val="2"/>
          <w:sz w:val="32"/>
          <w:szCs w:val="32"/>
          <w:lang w:val="en-US" w:eastAsia="zh-CN"/>
        </w:rPr>
        <w:t>76.5</w:t>
      </w:r>
      <w:r>
        <w:rPr>
          <w:rFonts w:hint="eastAsia" w:eastAsia="方正仿宋简体"/>
          <w:kern w:val="2"/>
          <w:sz w:val="32"/>
          <w:szCs w:val="32"/>
        </w:rPr>
        <w:t>万元，公务接待费</w:t>
      </w:r>
      <w:r>
        <w:rPr>
          <w:rFonts w:hint="eastAsia" w:eastAsia="方正仿宋简体"/>
          <w:kern w:val="2"/>
          <w:sz w:val="32"/>
          <w:szCs w:val="32"/>
          <w:lang w:val="en-US" w:eastAsia="zh-CN"/>
        </w:rPr>
        <w:t>1.00</w:t>
      </w:r>
      <w:r>
        <w:rPr>
          <w:rFonts w:hint="eastAsia" w:eastAsia="方正仿宋简体"/>
          <w:kern w:val="2"/>
          <w:sz w:val="32"/>
          <w:szCs w:val="32"/>
        </w:rPr>
        <w:t>万元。</w:t>
      </w:r>
      <w:r>
        <w:rPr>
          <w:rFonts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年“三公”经费预算比202</w:t>
      </w:r>
      <w:r>
        <w:rPr>
          <w:rFonts w:hint="eastAsia" w:eastAsia="方正仿宋简体"/>
          <w:kern w:val="2"/>
          <w:sz w:val="32"/>
          <w:szCs w:val="32"/>
          <w:lang w:val="en-US" w:eastAsia="zh-CN"/>
        </w:rPr>
        <w:t>4</w:t>
      </w:r>
      <w:r>
        <w:rPr>
          <w:rFonts w:hint="eastAsia" w:eastAsia="方正仿宋简体"/>
          <w:kern w:val="2"/>
          <w:sz w:val="32"/>
          <w:szCs w:val="32"/>
        </w:rPr>
        <w:t>年</w:t>
      </w:r>
      <w:r>
        <w:rPr>
          <w:rFonts w:hint="eastAsia" w:eastAsia="方正仿宋简体"/>
          <w:kern w:val="2"/>
          <w:sz w:val="32"/>
          <w:szCs w:val="32"/>
          <w:lang w:eastAsia="zh-CN"/>
        </w:rPr>
        <w:t>减少</w:t>
      </w:r>
      <w:r>
        <w:rPr>
          <w:rFonts w:hint="eastAsia" w:eastAsia="方正仿宋简体"/>
          <w:kern w:val="2"/>
          <w:sz w:val="32"/>
          <w:szCs w:val="32"/>
          <w:lang w:val="en-US" w:eastAsia="zh-CN"/>
        </w:rPr>
        <w:t>461.7</w:t>
      </w:r>
      <w:r>
        <w:rPr>
          <w:rFonts w:hint="eastAsia" w:eastAsia="方正仿宋简体"/>
          <w:kern w:val="2"/>
          <w:sz w:val="32"/>
          <w:szCs w:val="32"/>
        </w:rPr>
        <w:t>万元，</w:t>
      </w:r>
      <w:r>
        <w:rPr>
          <w:rFonts w:hint="eastAsia" w:eastAsia="方正仿宋简体"/>
          <w:kern w:val="2"/>
          <w:sz w:val="32"/>
          <w:szCs w:val="32"/>
          <w:lang w:eastAsia="zh-CN"/>
        </w:rPr>
        <w:t>降低</w:t>
      </w:r>
      <w:r>
        <w:rPr>
          <w:rFonts w:hint="eastAsia" w:eastAsia="方正仿宋简体"/>
          <w:kern w:val="2"/>
          <w:sz w:val="32"/>
          <w:szCs w:val="32"/>
          <w:lang w:val="en-US" w:eastAsia="zh-CN"/>
        </w:rPr>
        <w:t>85.79</w:t>
      </w:r>
      <w:r>
        <w:rPr>
          <w:rFonts w:hint="eastAsia" w:eastAsia="方正仿宋简体"/>
          <w:kern w:val="2"/>
          <w:sz w:val="32"/>
          <w:szCs w:val="32"/>
        </w:rPr>
        <w:t>%。</w:t>
      </w:r>
    </w:p>
    <w:p>
      <w:pPr>
        <w:keepNext w:val="0"/>
        <w:keepLines w:val="0"/>
        <w:pageBreakBefore w:val="0"/>
        <w:widowControl w:val="0"/>
        <w:kinsoku/>
        <w:wordWrap/>
        <w:topLinePunct w:val="0"/>
        <w:bidi w:val="0"/>
        <w:spacing w:line="576" w:lineRule="exact"/>
        <w:ind w:firstLine="627" w:firstLineChars="196"/>
        <w:textAlignment w:val="auto"/>
        <w:rPr>
          <w:rFonts w:eastAsia="方正仿宋简体"/>
          <w:sz w:val="32"/>
          <w:szCs w:val="32"/>
        </w:rPr>
      </w:pPr>
      <w:r>
        <w:rPr>
          <w:rFonts w:hint="eastAsia" w:eastAsia="方正仿宋简体"/>
          <w:sz w:val="32"/>
          <w:szCs w:val="32"/>
        </w:rPr>
        <w:t>202</w:t>
      </w:r>
      <w:r>
        <w:rPr>
          <w:rFonts w:hint="eastAsia" w:eastAsia="方正仿宋简体"/>
          <w:sz w:val="32"/>
          <w:szCs w:val="32"/>
          <w:lang w:val="en-US" w:eastAsia="zh-CN"/>
        </w:rPr>
        <w:t>5</w:t>
      </w:r>
      <w:r>
        <w:rPr>
          <w:rFonts w:hint="eastAsia" w:eastAsia="方正仿宋简体"/>
          <w:sz w:val="32"/>
          <w:szCs w:val="32"/>
        </w:rPr>
        <w:t>年市委办公室公务用车购保有量为1</w:t>
      </w:r>
      <w:r>
        <w:rPr>
          <w:rFonts w:hint="eastAsia" w:eastAsia="方正仿宋简体"/>
          <w:sz w:val="32"/>
          <w:szCs w:val="32"/>
          <w:lang w:val="en-US" w:eastAsia="zh-CN"/>
        </w:rPr>
        <w:t>4</w:t>
      </w:r>
      <w:r>
        <w:rPr>
          <w:rFonts w:hint="eastAsia" w:eastAsia="方正仿宋简体"/>
          <w:sz w:val="32"/>
          <w:szCs w:val="32"/>
        </w:rPr>
        <w:t>辆；国内公务接待的批次、人数为0批/人；安排因公出国（境）团组数及人数为0团/人。</w:t>
      </w:r>
    </w:p>
    <w:p>
      <w:pPr>
        <w:keepNext w:val="0"/>
        <w:keepLines w:val="0"/>
        <w:pageBreakBefore w:val="0"/>
        <w:widowControl w:val="0"/>
        <w:kinsoku/>
        <w:wordWrap/>
        <w:topLinePunct w:val="0"/>
        <w:bidi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六</w:t>
      </w:r>
      <w:r>
        <w:rPr>
          <w:rFonts w:hint="eastAsia" w:ascii="方正黑体简体" w:hAnsi="方正黑体简体" w:eastAsia="方正黑体简体" w:cs="方正黑体简体"/>
          <w:sz w:val="32"/>
          <w:szCs w:val="32"/>
        </w:rPr>
        <w:t>、</w:t>
      </w:r>
      <w:r>
        <w:rPr>
          <w:rFonts w:eastAsia="黑体"/>
          <w:sz w:val="32"/>
          <w:szCs w:val="32"/>
        </w:rPr>
        <w:t>202</w:t>
      </w:r>
      <w:r>
        <w:rPr>
          <w:rFonts w:hint="eastAsia" w:eastAsia="黑体"/>
          <w:sz w:val="32"/>
          <w:szCs w:val="32"/>
          <w:lang w:val="en-US" w:eastAsia="zh-CN"/>
        </w:rPr>
        <w:t>5</w:t>
      </w:r>
      <w:r>
        <w:rPr>
          <w:rFonts w:hint="eastAsia" w:ascii="方正黑体简体" w:hAnsi="方正黑体简体" w:eastAsia="方正黑体简体" w:cs="方正黑体简体"/>
          <w:sz w:val="32"/>
          <w:szCs w:val="32"/>
        </w:rPr>
        <w:t>年度政府性基金预算支出</w:t>
      </w:r>
      <w:r>
        <w:rPr>
          <w:rFonts w:hint="eastAsia" w:ascii="方正黑体简体" w:hAnsi="方正黑体简体" w:eastAsia="方正黑体简体" w:cs="方正黑体简体"/>
          <w:sz w:val="32"/>
          <w:szCs w:val="32"/>
          <w:lang w:eastAsia="zh-CN"/>
        </w:rPr>
        <w:t>表的</w:t>
      </w:r>
      <w:r>
        <w:rPr>
          <w:rFonts w:hint="eastAsia" w:ascii="方正黑体简体" w:hAnsi="方正黑体简体" w:eastAsia="方正黑体简体" w:cs="方正黑体简体"/>
          <w:sz w:val="32"/>
          <w:szCs w:val="32"/>
        </w:rPr>
        <w:t>说明</w:t>
      </w:r>
    </w:p>
    <w:p>
      <w:pPr>
        <w:keepNext w:val="0"/>
        <w:keepLines w:val="0"/>
        <w:pageBreakBefore w:val="0"/>
        <w:widowControl w:val="0"/>
        <w:kinsoku/>
        <w:wordWrap/>
        <w:topLinePunct w:val="0"/>
        <w:bidi w:val="0"/>
        <w:spacing w:line="576" w:lineRule="exact"/>
        <w:ind w:firstLine="640" w:firstLineChars="200"/>
        <w:textAlignment w:val="auto"/>
        <w:rPr>
          <w:rFonts w:hint="eastAsia" w:eastAsia="方正仿宋简体"/>
          <w:kern w:val="2"/>
          <w:sz w:val="32"/>
          <w:szCs w:val="32"/>
        </w:rPr>
      </w:pPr>
      <w:r>
        <w:rPr>
          <w:rFonts w:hint="eastAsia" w:eastAsia="方正仿宋简体"/>
          <w:kern w:val="2"/>
          <w:sz w:val="32"/>
          <w:szCs w:val="32"/>
          <w:lang w:eastAsia="zh-CN"/>
        </w:rPr>
        <w:t>中共那曲市委员会办公室</w:t>
      </w:r>
      <w:r>
        <w:rPr>
          <w:rFonts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年度无使用政府性基金安排的支出。</w:t>
      </w:r>
    </w:p>
    <w:p>
      <w:pPr>
        <w:keepNext w:val="0"/>
        <w:keepLines w:val="0"/>
        <w:pageBreakBefore w:val="0"/>
        <w:widowControl w:val="0"/>
        <w:kinsoku/>
        <w:wordWrap/>
        <w:topLinePunct w:val="0"/>
        <w:bidi w:val="0"/>
        <w:spacing w:line="576"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七</w:t>
      </w:r>
      <w:r>
        <w:rPr>
          <w:rFonts w:hint="eastAsia" w:ascii="方正黑体简体" w:hAnsi="方正黑体简体" w:eastAsia="方正黑体简体" w:cs="方正黑体简体"/>
          <w:color w:val="auto"/>
          <w:sz w:val="32"/>
          <w:szCs w:val="32"/>
        </w:rPr>
        <w:t>、</w:t>
      </w:r>
      <w:r>
        <w:rPr>
          <w:rFonts w:eastAsia="黑体"/>
          <w:color w:val="auto"/>
          <w:sz w:val="32"/>
          <w:szCs w:val="32"/>
        </w:rPr>
        <w:t>202</w:t>
      </w:r>
      <w:r>
        <w:rPr>
          <w:rFonts w:hint="eastAsia" w:eastAsia="黑体"/>
          <w:color w:val="auto"/>
          <w:sz w:val="32"/>
          <w:szCs w:val="32"/>
          <w:lang w:val="en-US" w:eastAsia="zh-CN"/>
        </w:rPr>
        <w:t>5</w:t>
      </w:r>
      <w:r>
        <w:rPr>
          <w:rFonts w:hint="eastAsia" w:ascii="方正黑体简体" w:hAnsi="方正黑体简体" w:eastAsia="方正黑体简体" w:cs="方正黑体简体"/>
          <w:color w:val="auto"/>
          <w:sz w:val="32"/>
          <w:szCs w:val="32"/>
        </w:rPr>
        <w:t>年</w:t>
      </w:r>
      <w:r>
        <w:rPr>
          <w:rFonts w:hint="eastAsia" w:ascii="方正黑体简体" w:hAnsi="方正黑体简体" w:eastAsia="方正黑体简体" w:cs="方正黑体简体"/>
          <w:color w:val="auto"/>
          <w:sz w:val="32"/>
          <w:szCs w:val="32"/>
          <w:lang w:eastAsia="zh-CN"/>
        </w:rPr>
        <w:t>部门</w:t>
      </w:r>
      <w:r>
        <w:rPr>
          <w:rFonts w:hint="eastAsia" w:ascii="方正黑体简体" w:hAnsi="方正黑体简体" w:eastAsia="方正黑体简体" w:cs="方正黑体简体"/>
          <w:color w:val="auto"/>
          <w:sz w:val="32"/>
          <w:szCs w:val="32"/>
        </w:rPr>
        <w:t>收支总表的说明</w:t>
      </w:r>
    </w:p>
    <w:p>
      <w:pPr>
        <w:keepNext w:val="0"/>
        <w:keepLines w:val="0"/>
        <w:pageBreakBefore w:val="0"/>
        <w:widowControl w:val="0"/>
        <w:kinsoku/>
        <w:wordWrap/>
        <w:topLinePunct w:val="0"/>
        <w:bidi w:val="0"/>
        <w:spacing w:line="576" w:lineRule="exact"/>
        <w:ind w:firstLine="640" w:firstLineChars="200"/>
        <w:textAlignment w:val="auto"/>
        <w:rPr>
          <w:rFonts w:hint="eastAsia" w:eastAsia="方正仿宋简体"/>
          <w:color w:val="auto"/>
          <w:kern w:val="2"/>
          <w:sz w:val="32"/>
          <w:szCs w:val="32"/>
        </w:rPr>
      </w:pPr>
      <w:r>
        <w:rPr>
          <w:rFonts w:hint="eastAsia" w:eastAsia="方正仿宋简体"/>
          <w:color w:val="auto"/>
          <w:kern w:val="2"/>
          <w:sz w:val="32"/>
          <w:szCs w:val="32"/>
        </w:rPr>
        <w:t>中共那曲市委员会办公室</w:t>
      </w:r>
      <w:r>
        <w:rPr>
          <w:rFonts w:eastAsia="方正仿宋简体"/>
          <w:color w:val="auto"/>
          <w:kern w:val="2"/>
          <w:sz w:val="32"/>
          <w:szCs w:val="32"/>
        </w:rPr>
        <w:t>202</w:t>
      </w:r>
      <w:r>
        <w:rPr>
          <w:rFonts w:hint="eastAsia" w:eastAsia="方正仿宋简体"/>
          <w:color w:val="auto"/>
          <w:kern w:val="2"/>
          <w:sz w:val="32"/>
          <w:szCs w:val="32"/>
          <w:lang w:val="en-US" w:eastAsia="zh-CN"/>
        </w:rPr>
        <w:t>5</w:t>
      </w:r>
      <w:r>
        <w:rPr>
          <w:rFonts w:hint="eastAsia" w:eastAsia="方正仿宋简体"/>
          <w:color w:val="auto"/>
          <w:kern w:val="2"/>
          <w:sz w:val="32"/>
          <w:szCs w:val="32"/>
        </w:rPr>
        <w:t>年财政拨款收支总预算</w:t>
      </w:r>
      <w:r>
        <w:rPr>
          <w:rFonts w:hint="eastAsia" w:eastAsia="方正仿宋简体"/>
          <w:color w:val="auto"/>
          <w:kern w:val="2"/>
          <w:sz w:val="32"/>
          <w:szCs w:val="32"/>
          <w:lang w:val="en-US" w:eastAsia="zh-CN"/>
        </w:rPr>
        <w:t>3165.37</w:t>
      </w:r>
      <w:r>
        <w:rPr>
          <w:rFonts w:hint="eastAsia" w:eastAsia="方正仿宋简体"/>
          <w:color w:val="auto"/>
          <w:kern w:val="2"/>
          <w:sz w:val="32"/>
          <w:szCs w:val="32"/>
        </w:rPr>
        <w:t>万元。收入为：一般公共预算拨款收入</w:t>
      </w:r>
      <w:r>
        <w:rPr>
          <w:rFonts w:hint="eastAsia" w:eastAsia="方正仿宋简体"/>
          <w:color w:val="auto"/>
          <w:kern w:val="2"/>
          <w:sz w:val="32"/>
          <w:szCs w:val="32"/>
          <w:lang w:val="en-US" w:eastAsia="zh-CN"/>
        </w:rPr>
        <w:t>3017.08</w:t>
      </w:r>
      <w:r>
        <w:rPr>
          <w:rFonts w:hint="eastAsia" w:eastAsia="方正仿宋简体"/>
          <w:color w:val="auto"/>
          <w:kern w:val="2"/>
          <w:sz w:val="32"/>
          <w:szCs w:val="32"/>
        </w:rPr>
        <w:t>万元、一般公共预算拨款上年结转</w:t>
      </w:r>
      <w:r>
        <w:rPr>
          <w:rFonts w:hint="eastAsia" w:eastAsia="方正仿宋简体"/>
          <w:color w:val="auto"/>
          <w:kern w:val="2"/>
          <w:sz w:val="32"/>
          <w:szCs w:val="32"/>
          <w:lang w:val="en-US" w:eastAsia="zh-CN"/>
        </w:rPr>
        <w:t>148.29</w:t>
      </w:r>
      <w:r>
        <w:rPr>
          <w:rFonts w:hint="eastAsia" w:eastAsia="方正仿宋简体"/>
          <w:color w:val="auto"/>
          <w:kern w:val="2"/>
          <w:sz w:val="32"/>
          <w:szCs w:val="32"/>
        </w:rPr>
        <w:t>万元；支出为：一般公共服务支出</w:t>
      </w:r>
      <w:r>
        <w:rPr>
          <w:rFonts w:hint="eastAsia" w:eastAsia="方正仿宋简体"/>
          <w:color w:val="auto"/>
          <w:kern w:val="2"/>
          <w:sz w:val="32"/>
          <w:szCs w:val="32"/>
          <w:lang w:val="en-US" w:eastAsia="zh-CN"/>
        </w:rPr>
        <w:t>2535</w:t>
      </w:r>
      <w:r>
        <w:rPr>
          <w:rFonts w:hint="eastAsia" w:eastAsia="方正仿宋简体"/>
          <w:color w:val="auto"/>
          <w:kern w:val="2"/>
          <w:sz w:val="32"/>
          <w:szCs w:val="32"/>
        </w:rPr>
        <w:t>万元、社会保障和就业支出</w:t>
      </w:r>
      <w:r>
        <w:rPr>
          <w:rFonts w:hint="eastAsia" w:eastAsia="方正仿宋简体"/>
          <w:color w:val="auto"/>
          <w:kern w:val="2"/>
          <w:sz w:val="32"/>
          <w:szCs w:val="32"/>
          <w:lang w:val="en-US" w:eastAsia="zh-CN"/>
        </w:rPr>
        <w:t>291.61</w:t>
      </w:r>
      <w:r>
        <w:rPr>
          <w:rFonts w:hint="eastAsia" w:eastAsia="方正仿宋简体"/>
          <w:color w:val="auto"/>
          <w:kern w:val="2"/>
          <w:sz w:val="32"/>
          <w:szCs w:val="32"/>
        </w:rPr>
        <w:t>万元、卫生健康支出</w:t>
      </w:r>
      <w:r>
        <w:rPr>
          <w:rFonts w:hint="eastAsia" w:eastAsia="方正仿宋简体"/>
          <w:color w:val="auto"/>
          <w:kern w:val="2"/>
          <w:sz w:val="32"/>
          <w:szCs w:val="32"/>
          <w:lang w:val="en-US" w:eastAsia="zh-CN"/>
        </w:rPr>
        <w:t>155.64</w:t>
      </w:r>
      <w:r>
        <w:rPr>
          <w:rFonts w:hint="eastAsia" w:eastAsia="方正仿宋简体"/>
          <w:color w:val="auto"/>
          <w:kern w:val="2"/>
          <w:sz w:val="32"/>
          <w:szCs w:val="32"/>
        </w:rPr>
        <w:t>万元、住房保障支出</w:t>
      </w:r>
      <w:r>
        <w:rPr>
          <w:rFonts w:hint="eastAsia" w:eastAsia="方正仿宋简体"/>
          <w:color w:val="auto"/>
          <w:kern w:val="2"/>
          <w:sz w:val="32"/>
          <w:szCs w:val="32"/>
          <w:lang w:val="en-US" w:eastAsia="zh-CN"/>
        </w:rPr>
        <w:t>183.05</w:t>
      </w:r>
      <w:r>
        <w:rPr>
          <w:rFonts w:hint="eastAsia" w:eastAsia="方正仿宋简体"/>
          <w:color w:val="auto"/>
          <w:kern w:val="2"/>
          <w:sz w:val="32"/>
          <w:szCs w:val="32"/>
        </w:rPr>
        <w:t>万元。</w:t>
      </w:r>
    </w:p>
    <w:p>
      <w:pPr>
        <w:keepNext w:val="0"/>
        <w:keepLines w:val="0"/>
        <w:pageBreakBefore w:val="0"/>
        <w:widowControl w:val="0"/>
        <w:kinsoku/>
        <w:wordWrap/>
        <w:topLinePunct w:val="0"/>
        <w:bidi w:val="0"/>
        <w:spacing w:line="576" w:lineRule="exact"/>
        <w:ind w:firstLine="640" w:firstLineChars="200"/>
        <w:textAlignment w:val="auto"/>
        <w:rPr>
          <w:rFonts w:eastAsia="黑体"/>
          <w:color w:val="auto"/>
          <w:sz w:val="32"/>
          <w:szCs w:val="32"/>
        </w:rPr>
      </w:pPr>
      <w:r>
        <w:rPr>
          <w:rFonts w:hint="eastAsia" w:ascii="方正黑体简体" w:hAnsi="方正黑体简体" w:eastAsia="方正黑体简体" w:cs="方正黑体简体"/>
          <w:color w:val="auto"/>
          <w:sz w:val="32"/>
          <w:szCs w:val="32"/>
          <w:lang w:eastAsia="zh-CN"/>
        </w:rPr>
        <w:t>八</w:t>
      </w:r>
      <w:r>
        <w:rPr>
          <w:rFonts w:hint="eastAsia" w:ascii="方正黑体简体" w:hAnsi="方正黑体简体" w:eastAsia="方正黑体简体" w:cs="方正黑体简体"/>
          <w:color w:val="auto"/>
          <w:sz w:val="32"/>
          <w:szCs w:val="32"/>
        </w:rPr>
        <w:t>、</w:t>
      </w:r>
      <w:r>
        <w:rPr>
          <w:rFonts w:hint="eastAsia" w:eastAsia="黑体"/>
          <w:color w:val="auto"/>
          <w:sz w:val="32"/>
          <w:szCs w:val="32"/>
        </w:rPr>
        <w:t>202</w:t>
      </w:r>
      <w:r>
        <w:rPr>
          <w:rFonts w:hint="eastAsia" w:eastAsia="黑体"/>
          <w:color w:val="auto"/>
          <w:sz w:val="32"/>
          <w:szCs w:val="32"/>
          <w:lang w:val="en-US" w:eastAsia="zh-CN"/>
        </w:rPr>
        <w:t>5</w:t>
      </w:r>
      <w:r>
        <w:rPr>
          <w:rFonts w:hint="eastAsia" w:ascii="方正黑体简体" w:hAnsi="方正黑体简体" w:eastAsia="方正黑体简体" w:cs="方正黑体简体"/>
          <w:color w:val="auto"/>
          <w:sz w:val="32"/>
          <w:szCs w:val="32"/>
        </w:rPr>
        <w:t>年度部门收入总表的说明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color w:val="auto"/>
          <w:kern w:val="2"/>
          <w:sz w:val="32"/>
          <w:szCs w:val="32"/>
        </w:rPr>
      </w:pPr>
      <w:r>
        <w:rPr>
          <w:rFonts w:hint="eastAsia" w:eastAsia="方正仿宋简体"/>
          <w:color w:val="auto"/>
          <w:kern w:val="2"/>
          <w:sz w:val="32"/>
          <w:szCs w:val="32"/>
        </w:rPr>
        <w:t>中共那曲市委员会办公室</w:t>
      </w:r>
      <w:r>
        <w:rPr>
          <w:rFonts w:eastAsia="方正仿宋简体"/>
          <w:color w:val="auto"/>
          <w:kern w:val="2"/>
          <w:sz w:val="32"/>
          <w:szCs w:val="32"/>
        </w:rPr>
        <w:t>202</w:t>
      </w:r>
      <w:r>
        <w:rPr>
          <w:rFonts w:hint="eastAsia" w:eastAsia="方正仿宋简体"/>
          <w:color w:val="auto"/>
          <w:kern w:val="2"/>
          <w:sz w:val="32"/>
          <w:szCs w:val="32"/>
          <w:lang w:val="en-US" w:eastAsia="zh-CN"/>
        </w:rPr>
        <w:t>5</w:t>
      </w:r>
      <w:r>
        <w:rPr>
          <w:rFonts w:hint="eastAsia" w:eastAsia="方正仿宋简体"/>
          <w:color w:val="auto"/>
          <w:kern w:val="2"/>
          <w:sz w:val="32"/>
          <w:szCs w:val="32"/>
        </w:rPr>
        <w:t>年收入预算</w:t>
      </w:r>
      <w:r>
        <w:rPr>
          <w:rFonts w:hint="eastAsia" w:eastAsia="方正仿宋简体"/>
          <w:color w:val="auto"/>
          <w:kern w:val="2"/>
          <w:sz w:val="32"/>
          <w:szCs w:val="32"/>
          <w:lang w:val="en-US" w:eastAsia="zh-CN"/>
        </w:rPr>
        <w:t>3165.37</w:t>
      </w:r>
      <w:r>
        <w:rPr>
          <w:rFonts w:hint="eastAsia" w:eastAsia="方正仿宋简体"/>
          <w:color w:val="auto"/>
          <w:kern w:val="2"/>
          <w:sz w:val="32"/>
          <w:szCs w:val="32"/>
        </w:rPr>
        <w:t>万元，其中：一般公共预算拨款收入</w:t>
      </w:r>
      <w:r>
        <w:rPr>
          <w:rFonts w:hint="eastAsia" w:eastAsia="方正仿宋简体"/>
          <w:color w:val="auto"/>
          <w:kern w:val="2"/>
          <w:sz w:val="32"/>
          <w:szCs w:val="32"/>
          <w:lang w:val="en-US" w:eastAsia="zh-CN"/>
        </w:rPr>
        <w:t>3017.08</w:t>
      </w:r>
      <w:r>
        <w:rPr>
          <w:rFonts w:hint="eastAsia" w:eastAsia="方正仿宋简体"/>
          <w:color w:val="auto"/>
          <w:kern w:val="2"/>
          <w:sz w:val="32"/>
          <w:szCs w:val="32"/>
        </w:rPr>
        <w:t>万元，占</w:t>
      </w:r>
      <w:r>
        <w:rPr>
          <w:rFonts w:hint="eastAsia" w:eastAsia="方正仿宋简体"/>
          <w:color w:val="auto"/>
          <w:kern w:val="2"/>
          <w:sz w:val="32"/>
          <w:szCs w:val="32"/>
          <w:lang w:val="en-US" w:eastAsia="zh-CN"/>
        </w:rPr>
        <w:t>95.32</w:t>
      </w:r>
      <w:r>
        <w:rPr>
          <w:rFonts w:hint="eastAsia" w:eastAsia="方正仿宋简体"/>
          <w:color w:val="auto"/>
          <w:kern w:val="2"/>
          <w:sz w:val="32"/>
          <w:szCs w:val="32"/>
        </w:rPr>
        <w:t>%；上年结转</w:t>
      </w:r>
      <w:r>
        <w:rPr>
          <w:rFonts w:hint="eastAsia" w:eastAsia="方正仿宋简体"/>
          <w:color w:val="auto"/>
          <w:kern w:val="2"/>
          <w:sz w:val="32"/>
          <w:szCs w:val="32"/>
          <w:lang w:val="en-US" w:eastAsia="zh-CN"/>
        </w:rPr>
        <w:t>148.29</w:t>
      </w:r>
      <w:r>
        <w:rPr>
          <w:rFonts w:hint="eastAsia" w:eastAsia="方正仿宋简体"/>
          <w:color w:val="auto"/>
          <w:kern w:val="2"/>
          <w:sz w:val="32"/>
          <w:szCs w:val="32"/>
        </w:rPr>
        <w:t>万元，占</w:t>
      </w:r>
      <w:r>
        <w:rPr>
          <w:rFonts w:hint="eastAsia" w:eastAsia="方正仿宋简体"/>
          <w:color w:val="auto"/>
          <w:kern w:val="2"/>
          <w:sz w:val="32"/>
          <w:szCs w:val="32"/>
          <w:lang w:val="en-US" w:eastAsia="zh-CN"/>
        </w:rPr>
        <w:t>4.68</w:t>
      </w:r>
      <w:r>
        <w:rPr>
          <w:rFonts w:hint="eastAsia" w:eastAsia="方正仿宋简体"/>
          <w:color w:val="auto"/>
          <w:kern w:val="2"/>
          <w:sz w:val="32"/>
          <w:szCs w:val="32"/>
        </w:rPr>
        <w:t>%。</w:t>
      </w:r>
    </w:p>
    <w:p>
      <w:pPr>
        <w:keepNext w:val="0"/>
        <w:keepLines w:val="0"/>
        <w:pageBreakBefore w:val="0"/>
        <w:widowControl w:val="0"/>
        <w:kinsoku/>
        <w:wordWrap/>
        <w:topLinePunct w:val="0"/>
        <w:bidi w:val="0"/>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九、其他重要事项的情况说明</w:t>
      </w:r>
    </w:p>
    <w:p>
      <w:pPr>
        <w:keepNext w:val="0"/>
        <w:keepLines w:val="0"/>
        <w:pageBreakBefore w:val="0"/>
        <w:widowControl w:val="0"/>
        <w:kinsoku/>
        <w:wordWrap/>
        <w:topLinePunct w:val="0"/>
        <w:bidi w:val="0"/>
        <w:spacing w:line="576" w:lineRule="exact"/>
        <w:ind w:firstLine="660"/>
        <w:textAlignment w:val="auto"/>
        <w:rPr>
          <w:rFonts w:eastAsia="方正仿宋简体"/>
          <w:sz w:val="32"/>
          <w:szCs w:val="32"/>
        </w:rPr>
      </w:pPr>
      <w:r>
        <w:rPr>
          <w:rFonts w:hint="eastAsia" w:ascii="方正楷体简体" w:eastAsia="方正楷体简体"/>
          <w:sz w:val="32"/>
          <w:szCs w:val="32"/>
        </w:rPr>
        <w:t>（一）</w:t>
      </w:r>
      <w:r>
        <w:rPr>
          <w:rFonts w:hint="eastAsia" w:eastAsia="方正仿宋简体"/>
          <w:sz w:val="32"/>
          <w:szCs w:val="32"/>
        </w:rPr>
        <w:t>202</w:t>
      </w:r>
      <w:r>
        <w:rPr>
          <w:rFonts w:hint="eastAsia" w:eastAsia="方正仿宋简体"/>
          <w:sz w:val="32"/>
          <w:szCs w:val="32"/>
          <w:lang w:val="en-US" w:eastAsia="zh-CN"/>
        </w:rPr>
        <w:t>5</w:t>
      </w:r>
      <w:r>
        <w:rPr>
          <w:rFonts w:hint="eastAsia" w:ascii="方正楷体简体" w:eastAsia="方正楷体简体"/>
          <w:sz w:val="32"/>
          <w:szCs w:val="32"/>
        </w:rPr>
        <w:t>年中共那曲市委员会办公室项目资金安排情况</w:t>
      </w:r>
      <w:r>
        <w:rPr>
          <w:rFonts w:hint="eastAsia" w:ascii="方正仿宋简体" w:eastAsia="方正仿宋简体"/>
          <w:sz w:val="32"/>
          <w:szCs w:val="32"/>
        </w:rPr>
        <w:t>：项目支出安排</w:t>
      </w:r>
      <w:r>
        <w:rPr>
          <w:rFonts w:hint="eastAsia" w:eastAsia="方正仿宋简体"/>
          <w:sz w:val="32"/>
          <w:szCs w:val="32"/>
          <w:lang w:val="en-US" w:eastAsia="zh-CN"/>
        </w:rPr>
        <w:t>136.88</w:t>
      </w:r>
      <w:r>
        <w:rPr>
          <w:rFonts w:hint="eastAsia" w:eastAsia="方正仿宋简体"/>
          <w:sz w:val="32"/>
          <w:szCs w:val="32"/>
        </w:rPr>
        <w:t>万元，包含党委督导工作经费40.00万元、党委会议经费15.16万元、</w:t>
      </w:r>
      <w:r>
        <w:rPr>
          <w:rFonts w:hint="eastAsia" w:eastAsia="方正仿宋简体"/>
          <w:sz w:val="32"/>
          <w:szCs w:val="32"/>
          <w:lang w:eastAsia="zh-CN"/>
        </w:rPr>
        <w:t>党内法规工作经费</w:t>
      </w:r>
      <w:r>
        <w:rPr>
          <w:rFonts w:hint="eastAsia" w:eastAsia="方正仿宋简体"/>
          <w:sz w:val="32"/>
          <w:szCs w:val="32"/>
          <w:lang w:val="en-US" w:eastAsia="zh-CN"/>
        </w:rPr>
        <w:t>13.28万元、</w:t>
      </w:r>
      <w:r>
        <w:rPr>
          <w:rFonts w:hint="eastAsia" w:eastAsia="方正仿宋简体"/>
          <w:sz w:val="32"/>
          <w:szCs w:val="32"/>
        </w:rPr>
        <w:t>强基惠民驻村经费</w:t>
      </w:r>
      <w:r>
        <w:rPr>
          <w:rFonts w:hint="eastAsia" w:eastAsia="方正仿宋简体"/>
          <w:sz w:val="32"/>
          <w:szCs w:val="32"/>
          <w:lang w:val="en-US" w:eastAsia="zh-CN"/>
        </w:rPr>
        <w:t>21.09</w:t>
      </w:r>
      <w:r>
        <w:rPr>
          <w:rFonts w:hint="eastAsia" w:eastAsia="方正仿宋简体"/>
          <w:sz w:val="32"/>
          <w:szCs w:val="32"/>
        </w:rPr>
        <w:t>万元、</w:t>
      </w:r>
      <w:r>
        <w:rPr>
          <w:rFonts w:hint="eastAsia" w:eastAsia="方正仿宋简体"/>
          <w:sz w:val="32"/>
          <w:szCs w:val="32"/>
          <w:lang w:eastAsia="zh-CN"/>
        </w:rPr>
        <w:t>市直机关党建品牌创建经费</w:t>
      </w:r>
      <w:r>
        <w:rPr>
          <w:rFonts w:hint="eastAsia" w:eastAsia="方正仿宋简体"/>
          <w:sz w:val="32"/>
          <w:szCs w:val="32"/>
          <w:lang w:val="en-US" w:eastAsia="zh-CN"/>
        </w:rPr>
        <w:t>10.00万元、慰问经费22.00万元、档案行政执法监督检查工作经费15.51万元</w:t>
      </w:r>
      <w:r>
        <w:rPr>
          <w:rFonts w:hint="eastAsia" w:eastAsia="方正仿宋简体"/>
          <w:sz w:val="32"/>
          <w:szCs w:val="32"/>
        </w:rPr>
        <w:t>。</w:t>
      </w:r>
    </w:p>
    <w:p>
      <w:pPr>
        <w:keepNext w:val="0"/>
        <w:keepLines w:val="0"/>
        <w:pageBreakBefore w:val="0"/>
        <w:widowControl w:val="0"/>
        <w:kinsoku/>
        <w:wordWrap/>
        <w:topLinePunct w:val="0"/>
        <w:autoSpaceDE w:val="0"/>
        <w:autoSpaceDN w:val="0"/>
        <w:bidi w:val="0"/>
        <w:adjustRightInd w:val="0"/>
        <w:spacing w:line="576"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（二）政府采购情况说明。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202</w:t>
      </w:r>
      <w:r>
        <w:rPr>
          <w:rFonts w:hint="eastAsia" w:eastAsia="方正仿宋简体"/>
          <w:kern w:val="2"/>
          <w:sz w:val="32"/>
          <w:szCs w:val="32"/>
          <w:lang w:val="en-US" w:eastAsia="zh-CN"/>
        </w:rPr>
        <w:t>5</w:t>
      </w:r>
      <w:r>
        <w:rPr>
          <w:rFonts w:hint="eastAsia" w:eastAsia="方正仿宋简体"/>
          <w:kern w:val="2"/>
          <w:sz w:val="32"/>
          <w:szCs w:val="32"/>
        </w:rPr>
        <w:t>年本部门无政府采购预算。</w:t>
      </w:r>
    </w:p>
    <w:p>
      <w:pPr>
        <w:keepNext w:val="0"/>
        <w:keepLines w:val="0"/>
        <w:pageBreakBefore w:val="0"/>
        <w:widowControl w:val="0"/>
        <w:kinsoku/>
        <w:wordWrap/>
        <w:topLinePunct w:val="0"/>
        <w:bidi w:val="0"/>
        <w:spacing w:line="576"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（三）国有资产占有使用情况说明。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截至202</w:t>
      </w:r>
      <w:r>
        <w:rPr>
          <w:rFonts w:hint="eastAsia" w:eastAsia="方正仿宋简体"/>
          <w:kern w:val="2"/>
          <w:sz w:val="32"/>
          <w:szCs w:val="32"/>
          <w:lang w:val="en-US" w:eastAsia="zh-CN"/>
        </w:rPr>
        <w:t>4</w:t>
      </w:r>
      <w:r>
        <w:rPr>
          <w:rFonts w:hint="eastAsia" w:eastAsia="方正仿宋简体"/>
          <w:kern w:val="2"/>
          <w:sz w:val="32"/>
          <w:szCs w:val="32"/>
        </w:rPr>
        <w:t>年12月底，本部门实有车辆14辆，原值893.23万元。</w:t>
      </w:r>
    </w:p>
    <w:p>
      <w:pPr>
        <w:keepNext w:val="0"/>
        <w:keepLines w:val="0"/>
        <w:pageBreakBefore w:val="0"/>
        <w:widowControl w:val="0"/>
        <w:kinsoku/>
        <w:wordWrap/>
        <w:topLinePunct w:val="0"/>
        <w:bidi w:val="0"/>
        <w:spacing w:line="576" w:lineRule="exact"/>
        <w:ind w:firstLine="640" w:firstLineChars="200"/>
        <w:textAlignment w:val="auto"/>
        <w:rPr>
          <w:rFonts w:ascii="Times New Roman" w:hAnsi="Times New Roman" w:eastAsia="方正楷体简体" w:cs="方正楷体简体"/>
          <w:b/>
          <w:sz w:val="32"/>
          <w:szCs w:val="32"/>
        </w:rPr>
      </w:pPr>
      <w:r>
        <w:rPr>
          <w:rFonts w:hint="eastAsia" w:ascii="Times New Roman" w:hAnsi="Times New Roman" w:eastAsia="方正楷体简体" w:cs="方正楷体简体"/>
          <w:sz w:val="32"/>
          <w:szCs w:val="32"/>
        </w:rPr>
        <w:t>（四）</w:t>
      </w:r>
      <w:r>
        <w:rPr>
          <w:rFonts w:ascii="Times New Roman" w:hAnsi="Times New Roman" w:eastAsia="方正楷体简体"/>
          <w:sz w:val="32"/>
          <w:szCs w:val="32"/>
        </w:rPr>
        <w:t>202</w:t>
      </w:r>
      <w:r>
        <w:rPr>
          <w:rFonts w:hint="eastAsia" w:eastAsia="方正楷体简体"/>
          <w:sz w:val="32"/>
          <w:szCs w:val="32"/>
          <w:lang w:val="en-US" w:eastAsia="zh-CN"/>
        </w:rPr>
        <w:t>5</w:t>
      </w:r>
      <w:r>
        <w:rPr>
          <w:rFonts w:hint="eastAsia" w:ascii="Times New Roman" w:hAnsi="Times New Roman" w:eastAsia="方正楷体简体" w:cs="方正楷体简体"/>
          <w:sz w:val="32"/>
          <w:szCs w:val="32"/>
        </w:rPr>
        <w:t>年预算绩效目标管理情况。</w:t>
      </w:r>
    </w:p>
    <w:p>
      <w:pPr>
        <w:keepNext w:val="0"/>
        <w:keepLines w:val="0"/>
        <w:pageBreakBefore w:val="0"/>
        <w:widowControl w:val="0"/>
        <w:kinsoku/>
        <w:wordWrap/>
        <w:topLinePunct w:val="0"/>
        <w:bidi w:val="0"/>
        <w:spacing w:line="588" w:lineRule="exact"/>
        <w:ind w:firstLine="640" w:firstLineChars="200"/>
        <w:textAlignment w:val="auto"/>
        <w:rPr>
          <w:rFonts w:ascii="Times New Roman" w:hAnsi="Times New Roman" w:eastAsia="仿宋"/>
          <w:sz w:val="32"/>
          <w:szCs w:val="32"/>
        </w:rPr>
      </w:pPr>
      <w:r>
        <w:rPr>
          <w:rFonts w:hint="eastAsia" w:ascii="Times New Roman" w:hAnsi="Times New Roman" w:eastAsia="方正仿宋简体" w:cs="Times New Roman"/>
          <w:kern w:val="2"/>
          <w:sz w:val="32"/>
          <w:szCs w:val="32"/>
          <w:lang w:val="en-US" w:eastAsia="zh-CN" w:bidi="ar-SA"/>
        </w:rPr>
        <w:t>2025</w:t>
      </w:r>
      <w:r>
        <w:rPr>
          <w:rFonts w:hint="eastAsia" w:ascii="Times New Roman" w:hAnsi="Times New Roman" w:eastAsia="仿宋"/>
          <w:sz w:val="32"/>
          <w:szCs w:val="32"/>
        </w:rPr>
        <w:t>年实现财政支出绩效目标管理全覆盖，实行绩效目标管理</w:t>
      </w:r>
      <w:r>
        <w:rPr>
          <w:rFonts w:hint="eastAsia" w:ascii="Times New Roman" w:hAnsi="Times New Roman" w:eastAsia="仿宋_GB2312" w:cs="仿宋_GB2312"/>
          <w:kern w:val="0"/>
          <w:sz w:val="32"/>
          <w:szCs w:val="32"/>
          <w:lang w:val="en-US" w:eastAsia="zh-CN"/>
        </w:rPr>
        <w:t>37</w:t>
      </w:r>
      <w:r>
        <w:rPr>
          <w:rFonts w:hint="eastAsia" w:ascii="Times New Roman" w:hAnsi="Times New Roman" w:eastAsia="仿宋"/>
          <w:sz w:val="32"/>
          <w:szCs w:val="32"/>
        </w:rPr>
        <w:t>个，资金</w:t>
      </w:r>
      <w:r>
        <w:rPr>
          <w:rFonts w:hint="eastAsia" w:ascii="Times New Roman" w:hAnsi="Times New Roman" w:eastAsia="仿宋_GB2312" w:cs="仿宋_GB2312"/>
          <w:kern w:val="0"/>
          <w:sz w:val="32"/>
          <w:szCs w:val="32"/>
          <w:lang w:val="en-US" w:eastAsia="zh-CN"/>
        </w:rPr>
        <w:t>2983.4</w:t>
      </w:r>
      <w:r>
        <w:rPr>
          <w:rFonts w:hint="eastAsia" w:ascii="Times New Roman" w:hAnsi="Times New Roman" w:eastAsia="仿宋"/>
          <w:sz w:val="32"/>
          <w:szCs w:val="32"/>
        </w:rPr>
        <w:t>万元，其中：中央转移支付资金</w:t>
      </w:r>
      <w:r>
        <w:rPr>
          <w:rFonts w:hint="eastAsia" w:ascii="Times New Roman" w:hAnsi="Times New Roman" w:eastAsia="仿宋_GB2312" w:cs="仿宋_GB2312"/>
          <w:kern w:val="0"/>
          <w:sz w:val="32"/>
          <w:szCs w:val="32"/>
        </w:rPr>
        <w:t>0</w:t>
      </w:r>
      <w:r>
        <w:rPr>
          <w:rFonts w:hint="eastAsia" w:ascii="Times New Roman" w:hAnsi="Times New Roman" w:eastAsia="仿宋"/>
          <w:sz w:val="32"/>
          <w:szCs w:val="32"/>
        </w:rPr>
        <w:t>万元，地方资金</w:t>
      </w:r>
      <w:r>
        <w:rPr>
          <w:rFonts w:hint="eastAsia" w:ascii="Times New Roman" w:hAnsi="Times New Roman" w:eastAsia="仿宋_GB2312" w:cs="仿宋_GB2312"/>
          <w:kern w:val="0"/>
          <w:sz w:val="32"/>
          <w:szCs w:val="32"/>
          <w:lang w:val="en-US" w:eastAsia="zh-CN"/>
        </w:rPr>
        <w:t>2983.4</w:t>
      </w:r>
      <w:r>
        <w:rPr>
          <w:rFonts w:hint="eastAsia" w:ascii="Times New Roman" w:hAnsi="Times New Roman" w:eastAsia="仿宋"/>
          <w:sz w:val="32"/>
          <w:szCs w:val="32"/>
        </w:rPr>
        <w:t>万元。</w:t>
      </w:r>
    </w:p>
    <w:p>
      <w:pPr>
        <w:keepNext w:val="0"/>
        <w:keepLines w:val="0"/>
        <w:pageBreakBefore w:val="0"/>
        <w:widowControl w:val="0"/>
        <w:kinsoku/>
        <w:wordWrap/>
        <w:topLinePunct w:val="0"/>
        <w:bidi w:val="0"/>
        <w:spacing w:line="588" w:lineRule="exact"/>
        <w:ind w:firstLine="640" w:firstLineChars="200"/>
        <w:textAlignment w:val="auto"/>
        <w:rPr>
          <w:rFonts w:ascii="Times New Roman" w:hAnsi="Times New Roman" w:eastAsia="仿宋"/>
          <w:sz w:val="32"/>
          <w:szCs w:val="32"/>
        </w:rPr>
      </w:pPr>
      <w:r>
        <w:rPr>
          <w:rFonts w:hint="eastAsia" w:ascii="Times New Roman" w:hAnsi="Times New Roman" w:eastAsia="方正楷体简体" w:cs="方正楷体简体"/>
          <w:sz w:val="32"/>
          <w:szCs w:val="32"/>
        </w:rPr>
        <w:t>（五）扶贫资金管理使用情况及绩效目标情况说明。</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ascii="Times New Roman" w:hAnsi="Times New Roman" w:eastAsia="方正仿宋简体"/>
          <w:kern w:val="2"/>
          <w:sz w:val="32"/>
          <w:szCs w:val="32"/>
        </w:rPr>
      </w:pPr>
      <w:r>
        <w:rPr>
          <w:rFonts w:hint="eastAsia" w:ascii="Times New Roman" w:hAnsi="Times New Roman" w:eastAsia="方正仿宋简体"/>
          <w:kern w:val="2"/>
          <w:sz w:val="32"/>
          <w:szCs w:val="32"/>
        </w:rPr>
        <w:t>202</w:t>
      </w:r>
      <w:r>
        <w:rPr>
          <w:rFonts w:hint="eastAsia" w:ascii="Times New Roman" w:hAnsi="Times New Roman" w:eastAsia="方正仿宋简体"/>
          <w:kern w:val="2"/>
          <w:sz w:val="32"/>
          <w:szCs w:val="32"/>
          <w:lang w:val="en-US" w:eastAsia="zh-CN"/>
        </w:rPr>
        <w:t>5</w:t>
      </w:r>
      <w:r>
        <w:rPr>
          <w:rFonts w:hint="eastAsia" w:ascii="Times New Roman" w:hAnsi="Times New Roman" w:eastAsia="方正仿宋简体"/>
          <w:kern w:val="2"/>
          <w:sz w:val="32"/>
          <w:szCs w:val="32"/>
        </w:rPr>
        <w:t>年本部门无扶贫资金预算。</w:t>
      </w:r>
    </w:p>
    <w:p>
      <w:pPr>
        <w:keepNext w:val="0"/>
        <w:keepLines w:val="0"/>
        <w:pageBreakBefore w:val="0"/>
        <w:widowControl w:val="0"/>
        <w:kinsoku/>
        <w:wordWrap/>
        <w:topLinePunct w:val="0"/>
        <w:bidi w:val="0"/>
        <w:spacing w:line="576" w:lineRule="exact"/>
        <w:ind w:firstLine="640" w:firstLineChars="200"/>
        <w:textAlignment w:val="auto"/>
        <w:rPr>
          <w:rFonts w:ascii="Times New Roman" w:hAnsi="Times New Roman" w:eastAsia="楷体"/>
          <w:sz w:val="32"/>
          <w:szCs w:val="32"/>
        </w:rPr>
      </w:pPr>
      <w:r>
        <w:rPr>
          <w:rFonts w:hint="eastAsia" w:ascii="Times New Roman" w:hAnsi="Times New Roman" w:eastAsia="方正楷体简体" w:cs="方正楷体简体"/>
          <w:sz w:val="32"/>
          <w:szCs w:val="32"/>
        </w:rPr>
        <w:t>（六）政府债务情况。</w:t>
      </w:r>
    </w:p>
    <w:p>
      <w:pPr>
        <w:keepNext w:val="0"/>
        <w:keepLines w:val="0"/>
        <w:pageBreakBefore w:val="0"/>
        <w:widowControl w:val="0"/>
        <w:kinsoku/>
        <w:wordWrap/>
        <w:topLinePunct w:val="0"/>
        <w:bidi w:val="0"/>
        <w:spacing w:line="576" w:lineRule="exact"/>
        <w:ind w:firstLine="640" w:firstLineChars="200"/>
        <w:textAlignment w:val="auto"/>
        <w:rPr>
          <w:rFonts w:eastAsia="方正小标宋简体" w:cs="方正小标宋简体"/>
          <w:sz w:val="44"/>
          <w:szCs w:val="44"/>
        </w:rPr>
      </w:pPr>
      <w:r>
        <w:rPr>
          <w:rFonts w:hint="eastAsia" w:ascii="Times New Roman" w:hAnsi="Times New Roman" w:eastAsia="方正仿宋简体"/>
          <w:sz w:val="32"/>
          <w:szCs w:val="32"/>
        </w:rPr>
        <w:t>202</w:t>
      </w:r>
      <w:r>
        <w:rPr>
          <w:rFonts w:hint="eastAsia" w:eastAsia="方正仿宋简体"/>
          <w:sz w:val="32"/>
          <w:szCs w:val="32"/>
          <w:lang w:val="en-US" w:eastAsia="zh-CN"/>
        </w:rPr>
        <w:t>5</w:t>
      </w:r>
      <w:r>
        <w:rPr>
          <w:rFonts w:hint="eastAsia" w:ascii="Times New Roman" w:hAnsi="Times New Roman" w:eastAsia="方正仿宋简体"/>
          <w:sz w:val="32"/>
          <w:szCs w:val="32"/>
        </w:rPr>
        <w:t>年本部门无债务。</w:t>
      </w: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hint="eastAsia" w:eastAsia="方正小标宋简体" w:cs="方正小标宋简体"/>
          <w:sz w:val="44"/>
          <w:szCs w:val="44"/>
        </w:rPr>
      </w:pPr>
    </w:p>
    <w:p>
      <w:pPr>
        <w:keepNext w:val="0"/>
        <w:keepLines w:val="0"/>
        <w:pageBreakBefore w:val="0"/>
        <w:widowControl w:val="0"/>
        <w:kinsoku/>
        <w:wordWrap/>
        <w:topLinePunct w:val="0"/>
        <w:bidi w:val="0"/>
        <w:spacing w:line="576" w:lineRule="exact"/>
        <w:jc w:val="center"/>
        <w:textAlignment w:val="auto"/>
        <w:rPr>
          <w:rFonts w:eastAsia="方正小标宋简体" w:cs="方正小标宋简体"/>
          <w:sz w:val="44"/>
          <w:szCs w:val="44"/>
        </w:rPr>
      </w:pPr>
      <w:r>
        <w:rPr>
          <w:rFonts w:hint="eastAsia" w:eastAsia="方正小标宋简体" w:cs="方正小标宋简体"/>
          <w:sz w:val="44"/>
          <w:szCs w:val="44"/>
        </w:rPr>
        <w:t>第四部分  名词解释</w:t>
      </w:r>
    </w:p>
    <w:p>
      <w:pPr>
        <w:keepNext w:val="0"/>
        <w:keepLines w:val="0"/>
        <w:pageBreakBefore w:val="0"/>
        <w:widowControl w:val="0"/>
        <w:kinsoku/>
        <w:wordWrap/>
        <w:topLinePunct w:val="0"/>
        <w:bidi w:val="0"/>
        <w:spacing w:line="576" w:lineRule="exact"/>
        <w:ind w:firstLine="627" w:firstLineChars="196"/>
        <w:textAlignment w:val="auto"/>
        <w:rPr>
          <w:rFonts w:eastAsia="方正仿宋简体"/>
          <w:sz w:val="32"/>
          <w:szCs w:val="32"/>
        </w:rPr>
      </w:pPr>
      <w:r>
        <w:rPr>
          <w:rFonts w:hint="eastAsia" w:eastAsia="方正仿宋简体"/>
          <w:sz w:val="32"/>
          <w:szCs w:val="32"/>
        </w:rPr>
        <w:t xml:space="preserve"> </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一、一般公共预算财政拨款收入：是指行政单位从同级财政部门取得的财政预算资金。</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二、其他收入：是指行政单位依法取得的除财政拨款收入以外的各项收入。行政单位依法取得的应当上缴财政的罚没收入、行政事业性收费、政府性基金、国有资产处置和出租出借收入等，不属于行政单位的收入。</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三、政府性基金预算：政府依据法律、国家行政法规，按照国家规定程序批准，向社会征收基金、收费以及出让土地等收入后，专项用于特定基础设施建设和社会事业发展的收支计划。</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四、“三公”经费：按照党中央、国务院有关文件及部门预算管理有关规定，“三公”经费包括因公出国（境）费、公务用车购置及运行费和公务接待费。其中：因公出国（境）费，是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领导干部用车、一般公务用车和执法执勤用车等；公务接待费，指单位按规定开支的各类公务接待（含外宾接待）支出。</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五、基本支出：是指行政单位为保障机构正常运转和完成日常工作任务发生的人员支出和公用支出。</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六、项目支出：指在基本支出之外为完成特定行政任务和事业目标所发生的支出。</w:t>
      </w:r>
    </w:p>
    <w:p>
      <w:pPr>
        <w:pStyle w:val="5"/>
        <w:keepNext w:val="0"/>
        <w:keepLines w:val="0"/>
        <w:pageBreakBefore w:val="0"/>
        <w:widowControl w:val="0"/>
        <w:kinsoku/>
        <w:wordWrap/>
        <w:topLinePunct w:val="0"/>
        <w:bidi w:val="0"/>
        <w:spacing w:before="0" w:beforeAutospacing="0" w:after="0" w:afterAutospacing="0" w:line="576" w:lineRule="exact"/>
        <w:ind w:firstLine="640" w:firstLineChars="200"/>
        <w:jc w:val="both"/>
        <w:textAlignment w:val="auto"/>
        <w:rPr>
          <w:rFonts w:eastAsia="方正仿宋简体"/>
          <w:kern w:val="2"/>
          <w:sz w:val="32"/>
          <w:szCs w:val="32"/>
        </w:rPr>
      </w:pPr>
      <w:r>
        <w:rPr>
          <w:rFonts w:hint="eastAsia" w:eastAsia="方正仿宋简体"/>
          <w:kern w:val="2"/>
          <w:sz w:val="32"/>
          <w:szCs w:val="32"/>
        </w:rPr>
        <w:t>七、年末结转和结余：指以前年度预算支出未完成，按照有关规定结转当年或以后年度继续使用的资金。</w:t>
      </w:r>
    </w:p>
    <w:p>
      <w:pPr>
        <w:keepNext w:val="0"/>
        <w:keepLines w:val="0"/>
        <w:pageBreakBefore w:val="0"/>
        <w:widowControl w:val="0"/>
        <w:kinsoku/>
        <w:wordWrap/>
        <w:topLinePunct w:val="0"/>
        <w:bidi w:val="0"/>
        <w:spacing w:line="588" w:lineRule="exact"/>
        <w:ind w:firstLine="640" w:firstLineChars="200"/>
        <w:textAlignment w:val="auto"/>
        <w:rPr>
          <w:rFonts w:ascii="仿宋" w:hAnsi="仿宋" w:eastAsia="仿宋"/>
          <w:sz w:val="32"/>
          <w:szCs w:val="32"/>
        </w:rPr>
      </w:pPr>
      <w:r>
        <w:rPr>
          <w:rFonts w:hint="eastAsia" w:eastAsia="方正仿宋简体"/>
          <w:sz w:val="32"/>
          <w:szCs w:val="32"/>
        </w:rPr>
        <w:t>八、机关运行经费：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5"/>
        <w:widowControl/>
        <w:spacing w:before="0" w:beforeAutospacing="0" w:after="0" w:afterAutospacing="0" w:line="576" w:lineRule="exact"/>
        <w:ind w:firstLine="640" w:firstLineChars="200"/>
        <w:jc w:val="both"/>
        <w:rPr>
          <w:rFonts w:eastAsia="方正仿宋简体"/>
          <w:kern w:val="2"/>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spacing w:line="576" w:lineRule="exact"/>
        <w:ind w:firstLine="640" w:firstLineChars="200"/>
        <w:rPr>
          <w:rFonts w:ascii="方正黑体简体" w:hAnsi="方正黑体简体" w:eastAsia="方正黑体简体" w:cs="方正黑体简体"/>
          <w:sz w:val="32"/>
          <w:szCs w:val="32"/>
        </w:rPr>
      </w:pPr>
    </w:p>
    <w:p>
      <w:pPr>
        <w:tabs>
          <w:tab w:val="left" w:pos="6465"/>
        </w:tabs>
        <w:spacing w:line="576" w:lineRule="exact"/>
        <w:rPr>
          <w:rFonts w:ascii="仿宋_GB2312" w:hAnsi="宋体" w:eastAsia="仿宋_GB2312" w:cs="宋体"/>
          <w:sz w:val="32"/>
          <w:szCs w:val="32"/>
        </w:rPr>
      </w:pPr>
      <w:r>
        <w:rPr>
          <w:rFonts w:ascii="仿宋_GB2312" w:hAnsi="宋体" w:eastAsia="仿宋_GB2312" w:cs="宋体"/>
          <w:sz w:val="32"/>
          <w:szCs w:val="32"/>
        </w:rPr>
        <w:tab/>
      </w:r>
    </w:p>
    <w:p>
      <w:pPr>
        <w:rPr>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- 14 -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97890"/>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07CD"/>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1933"/>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A6B37"/>
    <w:rsid w:val="002B4B50"/>
    <w:rsid w:val="002B6316"/>
    <w:rsid w:val="002B69B2"/>
    <w:rsid w:val="002C1CA1"/>
    <w:rsid w:val="002D2BEB"/>
    <w:rsid w:val="002E550F"/>
    <w:rsid w:val="002E7C5B"/>
    <w:rsid w:val="002F287A"/>
    <w:rsid w:val="002F4548"/>
    <w:rsid w:val="002F66C9"/>
    <w:rsid w:val="00300440"/>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09E4"/>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6478"/>
    <w:rsid w:val="00454DC4"/>
    <w:rsid w:val="00455E27"/>
    <w:rsid w:val="004573CF"/>
    <w:rsid w:val="004624B8"/>
    <w:rsid w:val="00462D5F"/>
    <w:rsid w:val="00462D86"/>
    <w:rsid w:val="004773FB"/>
    <w:rsid w:val="004801C5"/>
    <w:rsid w:val="00480381"/>
    <w:rsid w:val="004805C8"/>
    <w:rsid w:val="00482F35"/>
    <w:rsid w:val="004868BD"/>
    <w:rsid w:val="00490C1D"/>
    <w:rsid w:val="0049189E"/>
    <w:rsid w:val="00491D87"/>
    <w:rsid w:val="0049365E"/>
    <w:rsid w:val="00496574"/>
    <w:rsid w:val="0049686F"/>
    <w:rsid w:val="004970A2"/>
    <w:rsid w:val="004A698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078CC"/>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0E76"/>
    <w:rsid w:val="005B264E"/>
    <w:rsid w:val="005B7595"/>
    <w:rsid w:val="005C7D65"/>
    <w:rsid w:val="005D1BD7"/>
    <w:rsid w:val="005D584E"/>
    <w:rsid w:val="005D787C"/>
    <w:rsid w:val="005E5236"/>
    <w:rsid w:val="005F2417"/>
    <w:rsid w:val="005F2DA3"/>
    <w:rsid w:val="005F3A21"/>
    <w:rsid w:val="00600777"/>
    <w:rsid w:val="00607942"/>
    <w:rsid w:val="00611AA9"/>
    <w:rsid w:val="00611B7F"/>
    <w:rsid w:val="006138C7"/>
    <w:rsid w:val="006171E3"/>
    <w:rsid w:val="00620E1C"/>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A6764"/>
    <w:rsid w:val="006B047E"/>
    <w:rsid w:val="006B41A1"/>
    <w:rsid w:val="006C0E7C"/>
    <w:rsid w:val="006C1BD6"/>
    <w:rsid w:val="006C4305"/>
    <w:rsid w:val="006C64DD"/>
    <w:rsid w:val="006D5592"/>
    <w:rsid w:val="006D7FC0"/>
    <w:rsid w:val="006E0352"/>
    <w:rsid w:val="006E11A0"/>
    <w:rsid w:val="006F3C47"/>
    <w:rsid w:val="00700592"/>
    <w:rsid w:val="00704B97"/>
    <w:rsid w:val="00707C25"/>
    <w:rsid w:val="00712BAB"/>
    <w:rsid w:val="007361E7"/>
    <w:rsid w:val="00737A27"/>
    <w:rsid w:val="00741B75"/>
    <w:rsid w:val="007455B0"/>
    <w:rsid w:val="007529D0"/>
    <w:rsid w:val="00753C16"/>
    <w:rsid w:val="00757D7E"/>
    <w:rsid w:val="00771198"/>
    <w:rsid w:val="007734E9"/>
    <w:rsid w:val="00774133"/>
    <w:rsid w:val="00775613"/>
    <w:rsid w:val="00780B8C"/>
    <w:rsid w:val="007821EB"/>
    <w:rsid w:val="00794480"/>
    <w:rsid w:val="007A00E8"/>
    <w:rsid w:val="007A6ED2"/>
    <w:rsid w:val="007B010A"/>
    <w:rsid w:val="007B14E5"/>
    <w:rsid w:val="007B6E8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0F14"/>
    <w:rsid w:val="00885072"/>
    <w:rsid w:val="0088618E"/>
    <w:rsid w:val="00887790"/>
    <w:rsid w:val="00890723"/>
    <w:rsid w:val="008908C5"/>
    <w:rsid w:val="00894FB4"/>
    <w:rsid w:val="0089630C"/>
    <w:rsid w:val="008A366F"/>
    <w:rsid w:val="008A6719"/>
    <w:rsid w:val="008B115D"/>
    <w:rsid w:val="008B30F9"/>
    <w:rsid w:val="008C000B"/>
    <w:rsid w:val="008C1F95"/>
    <w:rsid w:val="008C36B4"/>
    <w:rsid w:val="008C4359"/>
    <w:rsid w:val="008C5162"/>
    <w:rsid w:val="008C5164"/>
    <w:rsid w:val="008C5C14"/>
    <w:rsid w:val="008C5D80"/>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3C75"/>
    <w:rsid w:val="009D58A7"/>
    <w:rsid w:val="009F12D1"/>
    <w:rsid w:val="009F4C6D"/>
    <w:rsid w:val="009F6845"/>
    <w:rsid w:val="00A00B26"/>
    <w:rsid w:val="00A03120"/>
    <w:rsid w:val="00A0335C"/>
    <w:rsid w:val="00A04FAE"/>
    <w:rsid w:val="00A05DDD"/>
    <w:rsid w:val="00A10627"/>
    <w:rsid w:val="00A20A62"/>
    <w:rsid w:val="00A22EC0"/>
    <w:rsid w:val="00A239B3"/>
    <w:rsid w:val="00A25D6E"/>
    <w:rsid w:val="00A262A5"/>
    <w:rsid w:val="00A30FDD"/>
    <w:rsid w:val="00A335B4"/>
    <w:rsid w:val="00A3432E"/>
    <w:rsid w:val="00A362EE"/>
    <w:rsid w:val="00A42EB8"/>
    <w:rsid w:val="00A4798F"/>
    <w:rsid w:val="00A53E77"/>
    <w:rsid w:val="00A615F1"/>
    <w:rsid w:val="00A632FF"/>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AF6EA3"/>
    <w:rsid w:val="00B007C8"/>
    <w:rsid w:val="00B04F3B"/>
    <w:rsid w:val="00B05DB7"/>
    <w:rsid w:val="00B11044"/>
    <w:rsid w:val="00B21EE0"/>
    <w:rsid w:val="00B22D3D"/>
    <w:rsid w:val="00B23F7F"/>
    <w:rsid w:val="00B24606"/>
    <w:rsid w:val="00B24F80"/>
    <w:rsid w:val="00B25562"/>
    <w:rsid w:val="00B35094"/>
    <w:rsid w:val="00B46181"/>
    <w:rsid w:val="00B55C7A"/>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0EB8"/>
    <w:rsid w:val="00BF1A21"/>
    <w:rsid w:val="00C014C5"/>
    <w:rsid w:val="00C066B6"/>
    <w:rsid w:val="00C2239E"/>
    <w:rsid w:val="00C23370"/>
    <w:rsid w:val="00C31E9F"/>
    <w:rsid w:val="00C378CD"/>
    <w:rsid w:val="00C42012"/>
    <w:rsid w:val="00C4491E"/>
    <w:rsid w:val="00C51329"/>
    <w:rsid w:val="00C51E09"/>
    <w:rsid w:val="00C52E43"/>
    <w:rsid w:val="00C52F29"/>
    <w:rsid w:val="00C57B85"/>
    <w:rsid w:val="00C63BEE"/>
    <w:rsid w:val="00C734C4"/>
    <w:rsid w:val="00C74826"/>
    <w:rsid w:val="00C74890"/>
    <w:rsid w:val="00C75DD0"/>
    <w:rsid w:val="00C76A23"/>
    <w:rsid w:val="00C77CA6"/>
    <w:rsid w:val="00C8402A"/>
    <w:rsid w:val="00C94DD4"/>
    <w:rsid w:val="00C951F4"/>
    <w:rsid w:val="00CA5E90"/>
    <w:rsid w:val="00CA5EE7"/>
    <w:rsid w:val="00CB0C0C"/>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0ED"/>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E2C87"/>
    <w:rsid w:val="00DE6662"/>
    <w:rsid w:val="00DF414C"/>
    <w:rsid w:val="00DF7183"/>
    <w:rsid w:val="00DF7359"/>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299A"/>
    <w:rsid w:val="00F0488D"/>
    <w:rsid w:val="00F06045"/>
    <w:rsid w:val="00F07089"/>
    <w:rsid w:val="00F21E99"/>
    <w:rsid w:val="00F26397"/>
    <w:rsid w:val="00F266E5"/>
    <w:rsid w:val="00F26C0D"/>
    <w:rsid w:val="00F26D44"/>
    <w:rsid w:val="00F30B3D"/>
    <w:rsid w:val="00F322C3"/>
    <w:rsid w:val="00F355E0"/>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36A6"/>
    <w:rsid w:val="00FF5207"/>
    <w:rsid w:val="00FF5AF7"/>
    <w:rsid w:val="22290723"/>
    <w:rsid w:val="26BA3933"/>
    <w:rsid w:val="37733E2F"/>
    <w:rsid w:val="4F1D1DF4"/>
    <w:rsid w:val="6074568F"/>
    <w:rsid w:val="625167AC"/>
    <w:rsid w:val="67154DD7"/>
    <w:rsid w:val="7BA9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0"/>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1003</Words>
  <Characters>5719</Characters>
  <Lines>47</Lines>
  <Paragraphs>13</Paragraphs>
  <TotalTime>30</TotalTime>
  <ScaleCrop>false</ScaleCrop>
  <LinksUpToDate>false</LinksUpToDate>
  <CharactersWithSpaces>6709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2025-01-20T07:32:00Z</cp:lastPrinted>
  <dcterms:modified xsi:type="dcterms:W3CDTF">2025-01-20T08:35:29Z</dcterms:modified>
  <cp:revision>1651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